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2E373" w14:textId="77777777" w:rsidR="0002253D" w:rsidRPr="00470303" w:rsidRDefault="0002253D" w:rsidP="0002253D">
      <w:pPr>
        <w:tabs>
          <w:tab w:val="left" w:pos="720"/>
        </w:tabs>
        <w:spacing w:before="80"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en-GB" w:bidi="ar-SA"/>
        </w:rPr>
      </w:pPr>
    </w:p>
    <w:p w14:paraId="399CBAC6" w14:textId="77777777" w:rsidR="0002253D" w:rsidRDefault="0002253D" w:rsidP="0002253D">
      <w:pPr>
        <w:tabs>
          <w:tab w:val="left" w:pos="720"/>
        </w:tabs>
        <w:spacing w:before="80" w:after="120"/>
        <w:jc w:val="center"/>
        <w:rPr>
          <w:rFonts w:asciiTheme="minorBidi" w:eastAsia="Times New Roman" w:hAnsiTheme="minorBidi"/>
          <w:sz w:val="28"/>
          <w:lang w:eastAsia="en-GB" w:bidi="ar-SA"/>
        </w:rPr>
      </w:pPr>
    </w:p>
    <w:p w14:paraId="4CB60B7B" w14:textId="77777777" w:rsidR="0002253D" w:rsidRDefault="0002253D" w:rsidP="0002253D">
      <w:pPr>
        <w:tabs>
          <w:tab w:val="left" w:pos="720"/>
        </w:tabs>
        <w:spacing w:before="80"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en-GB" w:bidi="ar-SA"/>
        </w:rPr>
      </w:pPr>
    </w:p>
    <w:p w14:paraId="7EE34772" w14:textId="77777777" w:rsidR="0002253D" w:rsidRDefault="0002253D" w:rsidP="0002253D">
      <w:pPr>
        <w:tabs>
          <w:tab w:val="left" w:pos="720"/>
        </w:tabs>
        <w:spacing w:before="80"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en-GB" w:bidi="ar-SA"/>
        </w:rPr>
      </w:pPr>
    </w:p>
    <w:p w14:paraId="7038D17A" w14:textId="77777777" w:rsidR="0002253D" w:rsidRDefault="0002253D" w:rsidP="0002253D">
      <w:pPr>
        <w:tabs>
          <w:tab w:val="left" w:pos="720"/>
        </w:tabs>
        <w:spacing w:before="80"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en-GB" w:bidi="ar-SA"/>
        </w:rPr>
      </w:pPr>
    </w:p>
    <w:p w14:paraId="4EC93945" w14:textId="77777777" w:rsidR="0002253D" w:rsidRDefault="0002253D" w:rsidP="0002253D">
      <w:pPr>
        <w:tabs>
          <w:tab w:val="left" w:pos="720"/>
        </w:tabs>
        <w:spacing w:before="80"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en-GB" w:bidi="ar-SA"/>
        </w:rPr>
      </w:pPr>
    </w:p>
    <w:p w14:paraId="18A6E0F6" w14:textId="77777777" w:rsidR="0002253D" w:rsidRDefault="0002253D" w:rsidP="0002253D">
      <w:pPr>
        <w:tabs>
          <w:tab w:val="left" w:pos="720"/>
        </w:tabs>
        <w:spacing w:before="80"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en-GB" w:bidi="ar-SA"/>
        </w:rPr>
      </w:pPr>
    </w:p>
    <w:p w14:paraId="55110F7D" w14:textId="77777777" w:rsidR="0002253D" w:rsidRDefault="0002253D" w:rsidP="0002253D">
      <w:pPr>
        <w:tabs>
          <w:tab w:val="left" w:pos="720"/>
        </w:tabs>
        <w:spacing w:before="80"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en-GB" w:bidi="ar-SA"/>
        </w:rPr>
      </w:pPr>
    </w:p>
    <w:p w14:paraId="0A8C0B40" w14:textId="77777777" w:rsidR="0002253D" w:rsidRDefault="0002253D" w:rsidP="0002253D">
      <w:pPr>
        <w:tabs>
          <w:tab w:val="left" w:pos="720"/>
        </w:tabs>
        <w:spacing w:before="80"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en-GB" w:bidi="ar-SA"/>
        </w:rPr>
      </w:pPr>
    </w:p>
    <w:p w14:paraId="39984BC0" w14:textId="77777777" w:rsidR="0002253D" w:rsidRPr="00470303" w:rsidRDefault="0002253D" w:rsidP="0002253D">
      <w:pPr>
        <w:tabs>
          <w:tab w:val="left" w:pos="720"/>
        </w:tabs>
        <w:spacing w:before="80"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en-GB" w:bidi="ar-SA"/>
        </w:rPr>
      </w:pPr>
    </w:p>
    <w:p w14:paraId="229ED2C1" w14:textId="77777777" w:rsidR="0002253D" w:rsidRPr="00585096" w:rsidRDefault="0002253D" w:rsidP="0002253D">
      <w:pPr>
        <w:pStyle w:val="Body"/>
        <w:spacing w:before="80" w:after="120" w:line="240" w:lineRule="auto"/>
        <w:jc w:val="center"/>
        <w:rPr>
          <w:rFonts w:ascii="Browallia New" w:eastAsia="Angsana New" w:hAnsi="Browallia New" w:cs="Browallia New"/>
          <w:b/>
          <w:bCs/>
          <w:snapToGrid w:val="0"/>
          <w:sz w:val="32"/>
          <w:szCs w:val="32"/>
          <w:lang w:eastAsia="th-TH" w:bidi="th-TH"/>
        </w:rPr>
      </w:pPr>
      <w:r w:rsidRPr="00585096">
        <w:rPr>
          <w:rFonts w:ascii="Browallia New" w:eastAsia="Angsana New" w:hAnsi="Browallia New" w:cs="Browallia New"/>
          <w:b/>
          <w:bCs/>
          <w:snapToGrid w:val="0"/>
          <w:sz w:val="32"/>
          <w:szCs w:val="32"/>
          <w:cs/>
          <w:lang w:eastAsia="th-TH" w:bidi="th-TH"/>
        </w:rPr>
        <w:t xml:space="preserve">บริษัท </w:t>
      </w:r>
      <w:r w:rsidRPr="00585096">
        <w:rPr>
          <w:rFonts w:ascii="Browallia New" w:eastAsia="Angsana New" w:hAnsi="Browallia New" w:cs="Browallia New" w:hint="cs"/>
          <w:b/>
          <w:bCs/>
          <w:snapToGrid w:val="0"/>
          <w:sz w:val="32"/>
          <w:szCs w:val="32"/>
          <w:cs/>
          <w:lang w:eastAsia="th-TH" w:bidi="th-TH"/>
        </w:rPr>
        <w:t>สเปเชี่ยลตี้ เนเชอรัล โปรดักส์</w:t>
      </w:r>
      <w:r w:rsidRPr="00585096">
        <w:rPr>
          <w:rFonts w:ascii="Browallia New" w:eastAsia="Angsana New" w:hAnsi="Browallia New" w:cs="Browallia New"/>
          <w:b/>
          <w:bCs/>
          <w:snapToGrid w:val="0"/>
          <w:sz w:val="32"/>
          <w:szCs w:val="32"/>
          <w:cs/>
          <w:lang w:eastAsia="th-TH" w:bidi="th-TH"/>
        </w:rPr>
        <w:t xml:space="preserve"> จำกัด (มหาชน)</w:t>
      </w:r>
      <w:r w:rsidRPr="00585096">
        <w:rPr>
          <w:rFonts w:ascii="Browallia New" w:eastAsia="Angsana New" w:hAnsi="Browallia New" w:cs="Browallia New"/>
          <w:b/>
          <w:bCs/>
          <w:snapToGrid w:val="0"/>
          <w:sz w:val="32"/>
          <w:szCs w:val="32"/>
          <w:lang w:eastAsia="th-TH" w:bidi="th-TH"/>
        </w:rPr>
        <w:br/>
        <w:t>Specialty Natural Products Public</w:t>
      </w:r>
      <w:r w:rsidRPr="00585096">
        <w:rPr>
          <w:rFonts w:ascii="Browallia New" w:eastAsia="Angsana New" w:hAnsi="Browallia New" w:cs="Browallia New"/>
          <w:b/>
          <w:bCs/>
          <w:snapToGrid w:val="0"/>
          <w:sz w:val="32"/>
          <w:szCs w:val="32"/>
          <w:cs/>
          <w:lang w:eastAsia="th-TH" w:bidi="th-TH"/>
        </w:rPr>
        <w:t xml:space="preserve"> </w:t>
      </w:r>
      <w:r w:rsidRPr="00585096">
        <w:rPr>
          <w:rFonts w:ascii="Browallia New" w:eastAsia="Angsana New" w:hAnsi="Browallia New" w:cs="Browallia New"/>
          <w:b/>
          <w:bCs/>
          <w:snapToGrid w:val="0"/>
          <w:sz w:val="32"/>
          <w:szCs w:val="32"/>
          <w:lang w:eastAsia="th-TH" w:bidi="th-TH"/>
        </w:rPr>
        <w:t>Company</w:t>
      </w:r>
      <w:r w:rsidRPr="00585096">
        <w:rPr>
          <w:rFonts w:ascii="Browallia New" w:eastAsia="Angsana New" w:hAnsi="Browallia New" w:cs="Browallia New"/>
          <w:b/>
          <w:bCs/>
          <w:snapToGrid w:val="0"/>
          <w:sz w:val="32"/>
          <w:szCs w:val="32"/>
          <w:cs/>
          <w:lang w:eastAsia="th-TH" w:bidi="th-TH"/>
        </w:rPr>
        <w:t xml:space="preserve"> </w:t>
      </w:r>
      <w:r w:rsidRPr="00585096">
        <w:rPr>
          <w:rFonts w:ascii="Browallia New" w:eastAsia="Angsana New" w:hAnsi="Browallia New" w:cs="Browallia New"/>
          <w:b/>
          <w:bCs/>
          <w:snapToGrid w:val="0"/>
          <w:sz w:val="32"/>
          <w:szCs w:val="32"/>
          <w:lang w:eastAsia="th-TH" w:bidi="th-TH"/>
        </w:rPr>
        <w:t>Limited</w:t>
      </w:r>
    </w:p>
    <w:p w14:paraId="4207ECF6" w14:textId="77777777" w:rsidR="0002253D" w:rsidRPr="00601320" w:rsidRDefault="0002253D" w:rsidP="0002253D">
      <w:pPr>
        <w:pBdr>
          <w:bottom w:val="single" w:sz="6" w:space="1" w:color="auto"/>
        </w:pBdr>
        <w:spacing w:before="80" w:after="120"/>
        <w:jc w:val="center"/>
        <w:rPr>
          <w:rFonts w:ascii="Cordia New" w:eastAsia="Cordia New" w:hAnsi="Cordia New" w:cs="Cordia New"/>
          <w:b/>
          <w:bCs/>
          <w:kern w:val="20"/>
          <w:sz w:val="32"/>
          <w:szCs w:val="32"/>
          <w:cs/>
          <w:lang w:val="en-GB" w:eastAsia="zh-CN"/>
        </w:rPr>
      </w:pPr>
    </w:p>
    <w:p w14:paraId="451A71B5" w14:textId="77777777" w:rsidR="0002253D" w:rsidRPr="00310A7B" w:rsidRDefault="0002253D" w:rsidP="0002253D">
      <w:pPr>
        <w:spacing w:before="80" w:after="120"/>
        <w:jc w:val="center"/>
        <w:rPr>
          <w:rFonts w:ascii="Cordia New" w:eastAsia="Cordia New" w:hAnsi="Cordia New" w:cs="Cordia New"/>
          <w:b/>
          <w:bCs/>
          <w:kern w:val="20"/>
          <w:sz w:val="32"/>
          <w:szCs w:val="32"/>
          <w:cs/>
          <w:lang w:val="en-GB" w:eastAsia="zh-CN"/>
        </w:rPr>
      </w:pPr>
    </w:p>
    <w:p w14:paraId="2FE04126" w14:textId="511FB5C9" w:rsidR="00F97A63" w:rsidRPr="00BD3021" w:rsidRDefault="0002253D" w:rsidP="0002253D">
      <w:pPr>
        <w:spacing w:before="80" w:after="60"/>
        <w:jc w:val="center"/>
        <w:rPr>
          <w:rFonts w:ascii="Browallia New" w:eastAsia="Angsana New" w:hAnsi="Browallia New" w:cs="Browallia New"/>
          <w:b/>
          <w:bCs/>
          <w:snapToGrid w:val="0"/>
          <w:kern w:val="20"/>
          <w:sz w:val="32"/>
          <w:szCs w:val="32"/>
          <w:lang w:eastAsia="th-TH"/>
        </w:rPr>
      </w:pPr>
      <w:r>
        <w:rPr>
          <w:rFonts w:ascii="Browallia New" w:eastAsia="Angsana New" w:hAnsi="Browallia New" w:cs="Browallia New" w:hint="cs"/>
          <w:b/>
          <w:bCs/>
          <w:snapToGrid w:val="0"/>
          <w:sz w:val="32"/>
          <w:szCs w:val="32"/>
          <w:u w:val="single"/>
          <w:cs/>
          <w:lang w:eastAsia="th-TH"/>
        </w:rPr>
        <w:t>ส่วนที่</w:t>
      </w:r>
      <w:r w:rsidRPr="00601320">
        <w:rPr>
          <w:rFonts w:ascii="Browallia New" w:eastAsia="Angsana New" w:hAnsi="Browallia New" w:cs="Browallia New"/>
          <w:b/>
          <w:bCs/>
          <w:snapToGrid w:val="0"/>
          <w:sz w:val="32"/>
          <w:szCs w:val="32"/>
          <w:u w:val="single"/>
          <w:cs/>
          <w:lang w:eastAsia="th-TH"/>
        </w:rPr>
        <w:t xml:space="preserve"> </w:t>
      </w:r>
      <w:r>
        <w:rPr>
          <w:rFonts w:ascii="Browallia New" w:eastAsia="Angsana New" w:hAnsi="Browallia New" w:cs="Browallia New"/>
          <w:b/>
          <w:bCs/>
          <w:snapToGrid w:val="0"/>
          <w:sz w:val="32"/>
          <w:szCs w:val="32"/>
          <w:u w:val="single"/>
          <w:lang w:eastAsia="th-TH"/>
        </w:rPr>
        <w:t>4</w:t>
      </w:r>
    </w:p>
    <w:p w14:paraId="49301D2E" w14:textId="77777777" w:rsidR="00F97A63" w:rsidRPr="00B74A8A" w:rsidRDefault="00F97A63" w:rsidP="00B86919">
      <w:pPr>
        <w:spacing w:before="80" w:after="60"/>
        <w:jc w:val="center"/>
        <w:rPr>
          <w:rFonts w:ascii="Browallia New" w:hAnsi="Browallia New" w:cs="Browallia New"/>
          <w:sz w:val="32"/>
          <w:szCs w:val="32"/>
        </w:rPr>
      </w:pPr>
      <w:r w:rsidRPr="00B74A8A">
        <w:rPr>
          <w:rFonts w:ascii="Browallia New" w:eastAsia="Angsana New" w:hAnsi="Browallia New" w:cs="Browallia New"/>
          <w:b/>
          <w:bCs/>
          <w:snapToGrid w:val="0"/>
          <w:kern w:val="20"/>
          <w:sz w:val="32"/>
          <w:szCs w:val="32"/>
          <w:cs/>
          <w:lang w:eastAsia="th-TH"/>
        </w:rPr>
        <w:t>ข้อมูลเกี่ยวกับการเสนอขายหลักทรัพย์</w:t>
      </w:r>
    </w:p>
    <w:p w14:paraId="55DC4766" w14:textId="77777777" w:rsidR="00F97A63" w:rsidRPr="00761DA1" w:rsidRDefault="00F97A63" w:rsidP="00B86919">
      <w:pPr>
        <w:spacing w:before="80" w:after="240"/>
        <w:rPr>
          <w:rFonts w:ascii="Browallia New" w:hAnsi="Browallia New" w:cs="Browallia New"/>
          <w:sz w:val="28"/>
        </w:rPr>
      </w:pPr>
    </w:p>
    <w:p w14:paraId="7EABFE26" w14:textId="77777777" w:rsidR="00F97A63" w:rsidRPr="00761DA1" w:rsidRDefault="00F97A63" w:rsidP="00F97A63">
      <w:pPr>
        <w:rPr>
          <w:rFonts w:ascii="Browallia New" w:hAnsi="Browallia New" w:cs="Browallia New"/>
          <w:sz w:val="28"/>
        </w:rPr>
      </w:pPr>
    </w:p>
    <w:p w14:paraId="2741FFCD" w14:textId="77777777" w:rsidR="00F97A63" w:rsidRPr="00761DA1" w:rsidRDefault="00F97A63" w:rsidP="00F97A63">
      <w:pPr>
        <w:rPr>
          <w:rFonts w:ascii="Browallia New" w:hAnsi="Browallia New" w:cs="Browallia New"/>
          <w:sz w:val="28"/>
        </w:rPr>
      </w:pPr>
    </w:p>
    <w:p w14:paraId="29FF2906" w14:textId="77777777" w:rsidR="00F97A63" w:rsidRPr="00761DA1" w:rsidRDefault="00F97A63" w:rsidP="00F97A63">
      <w:pPr>
        <w:rPr>
          <w:rFonts w:ascii="Browallia New" w:hAnsi="Browallia New" w:cs="Browallia New"/>
          <w:sz w:val="28"/>
        </w:rPr>
      </w:pPr>
    </w:p>
    <w:p w14:paraId="3CD5A4F2" w14:textId="77777777" w:rsidR="00F97A63" w:rsidRPr="00761DA1" w:rsidRDefault="00F97A63" w:rsidP="00F97A63">
      <w:pPr>
        <w:rPr>
          <w:rFonts w:ascii="Browallia New" w:hAnsi="Browallia New" w:cs="Browallia New"/>
          <w:sz w:val="28"/>
        </w:rPr>
      </w:pPr>
    </w:p>
    <w:p w14:paraId="6B25A29E" w14:textId="77777777" w:rsidR="00F97A63" w:rsidRPr="00761DA1" w:rsidRDefault="00F97A63" w:rsidP="00F97A63">
      <w:pPr>
        <w:rPr>
          <w:rFonts w:ascii="Browallia New" w:hAnsi="Browallia New" w:cs="Browallia New"/>
          <w:sz w:val="28"/>
        </w:rPr>
      </w:pPr>
    </w:p>
    <w:p w14:paraId="1DDC64E9" w14:textId="77777777" w:rsidR="00F97A63" w:rsidRPr="00761DA1" w:rsidRDefault="00F97A63" w:rsidP="00F97A63">
      <w:pPr>
        <w:rPr>
          <w:rFonts w:ascii="Browallia New" w:hAnsi="Browallia New" w:cs="Browallia New"/>
          <w:sz w:val="28"/>
        </w:rPr>
      </w:pPr>
    </w:p>
    <w:p w14:paraId="2B180C7F" w14:textId="77777777" w:rsidR="00F97A63" w:rsidRPr="00761DA1" w:rsidRDefault="00F97A63" w:rsidP="00F97A63">
      <w:pPr>
        <w:rPr>
          <w:rFonts w:ascii="Browallia New" w:hAnsi="Browallia New" w:cs="Browallia New"/>
          <w:sz w:val="28"/>
        </w:rPr>
      </w:pPr>
    </w:p>
    <w:p w14:paraId="54A43369" w14:textId="1F0EFF9C" w:rsidR="00F97A63" w:rsidRDefault="00F97A63" w:rsidP="00F97A63">
      <w:pPr>
        <w:rPr>
          <w:rFonts w:ascii="Browallia New" w:hAnsi="Browallia New" w:cs="Browallia New"/>
          <w:sz w:val="28"/>
        </w:rPr>
      </w:pPr>
    </w:p>
    <w:p w14:paraId="1D70BD85" w14:textId="06D25C0A" w:rsidR="00B86919" w:rsidRDefault="00B86919" w:rsidP="00F97A63">
      <w:pPr>
        <w:rPr>
          <w:rFonts w:ascii="Browallia New" w:hAnsi="Browallia New" w:cs="Browallia New"/>
          <w:sz w:val="28"/>
        </w:rPr>
      </w:pPr>
    </w:p>
    <w:p w14:paraId="4F219DC2" w14:textId="77777777" w:rsidR="00B86919" w:rsidRDefault="00B86919" w:rsidP="00F97A63">
      <w:pPr>
        <w:rPr>
          <w:rFonts w:ascii="Browallia New" w:hAnsi="Browallia New" w:cs="Browallia New"/>
          <w:sz w:val="28"/>
        </w:rPr>
      </w:pPr>
    </w:p>
    <w:p w14:paraId="78164F2A" w14:textId="3D8072E3" w:rsidR="00F97A63" w:rsidRDefault="00F97A63" w:rsidP="00874BC6">
      <w:pPr>
        <w:pStyle w:val="PlainText"/>
        <w:ind w:right="-6"/>
        <w:rPr>
          <w:rFonts w:ascii="Browallia New" w:eastAsiaTheme="minorHAnsi" w:hAnsi="Browallia New" w:cs="Browallia New"/>
          <w:szCs w:val="28"/>
          <w:lang w:val="en-US" w:eastAsia="en-US"/>
        </w:rPr>
      </w:pPr>
    </w:p>
    <w:p w14:paraId="6F487594" w14:textId="10764BAB" w:rsidR="00F97A63" w:rsidRPr="004962AB" w:rsidRDefault="00F97A63" w:rsidP="00F97A63">
      <w:pPr>
        <w:pStyle w:val="PlainText"/>
        <w:ind w:right="-6"/>
        <w:jc w:val="center"/>
        <w:rPr>
          <w:rFonts w:ascii="Browallia New" w:hAnsi="Browallia New" w:cs="Browallia New"/>
          <w:b/>
          <w:bCs/>
          <w:szCs w:val="28"/>
          <w:lang w:val="en-US"/>
        </w:rPr>
      </w:pPr>
      <w:r w:rsidRPr="004962AB">
        <w:rPr>
          <w:rFonts w:ascii="Browallia New" w:hAnsi="Browallia New" w:cs="Browallia New"/>
          <w:b/>
          <w:bCs/>
          <w:szCs w:val="28"/>
          <w:cs/>
          <w:lang w:val="en-US"/>
        </w:rPr>
        <w:lastRenderedPageBreak/>
        <w:t xml:space="preserve">ส่วนที่ </w:t>
      </w:r>
      <w:r w:rsidR="004E490B" w:rsidRPr="004E490B">
        <w:rPr>
          <w:rFonts w:ascii="Browallia New" w:hAnsi="Browallia New" w:cs="Browallia New"/>
          <w:b/>
          <w:bCs/>
          <w:szCs w:val="28"/>
          <w:lang w:val="en-US"/>
        </w:rPr>
        <w:t>4</w:t>
      </w:r>
    </w:p>
    <w:p w14:paraId="49D394E5" w14:textId="77777777" w:rsidR="00F97A63" w:rsidRPr="004962AB" w:rsidRDefault="00F97A63" w:rsidP="00F97A63">
      <w:pPr>
        <w:pStyle w:val="PlainText"/>
        <w:ind w:right="-6"/>
        <w:jc w:val="center"/>
        <w:rPr>
          <w:rFonts w:ascii="Browallia New" w:hAnsi="Browallia New" w:cs="Browallia New"/>
          <w:b/>
          <w:bCs/>
          <w:szCs w:val="28"/>
          <w:cs/>
          <w:lang w:val="en-US"/>
        </w:rPr>
      </w:pPr>
      <w:r w:rsidRPr="004962AB">
        <w:rPr>
          <w:rFonts w:ascii="Browallia New" w:hAnsi="Browallia New" w:cs="Browallia New"/>
          <w:b/>
          <w:bCs/>
          <w:szCs w:val="28"/>
          <w:cs/>
          <w:lang w:val="en-US"/>
        </w:rPr>
        <w:t>ข้อมูลเกี่ยวกับการเสนอขายหลักทรัพย์</w:t>
      </w:r>
    </w:p>
    <w:p w14:paraId="1088F384" w14:textId="77777777" w:rsidR="00F97A63" w:rsidRPr="004962AB" w:rsidRDefault="00F97A63" w:rsidP="00D541D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D9D9D9"/>
        <w:tabs>
          <w:tab w:val="clear" w:pos="720"/>
        </w:tabs>
        <w:spacing w:before="120" w:after="120" w:line="240" w:lineRule="auto"/>
        <w:ind w:left="425" w:hanging="426"/>
        <w:jc w:val="both"/>
        <w:rPr>
          <w:rFonts w:ascii="Browallia New" w:hAnsi="Browallia New" w:cs="Browallia New"/>
          <w:b/>
          <w:bCs/>
          <w:sz w:val="28"/>
          <w:cs/>
        </w:rPr>
      </w:pPr>
      <w:r w:rsidRPr="004962AB">
        <w:rPr>
          <w:rFonts w:ascii="Browallia New" w:hAnsi="Browallia New" w:cs="Browallia New"/>
          <w:b/>
          <w:bCs/>
          <w:sz w:val="28"/>
          <w:cs/>
        </w:rPr>
        <w:t>รายละเอียดของหลักทรัพย์ที่เสนอขาย</w:t>
      </w:r>
    </w:p>
    <w:p w14:paraId="2D337AF6" w14:textId="77777777" w:rsidR="00F97A63" w:rsidRPr="004962AB" w:rsidRDefault="00F97A63" w:rsidP="000227A1">
      <w:pPr>
        <w:numPr>
          <w:ilvl w:val="1"/>
          <w:numId w:val="2"/>
        </w:numPr>
        <w:tabs>
          <w:tab w:val="clear" w:pos="632"/>
        </w:tabs>
        <w:spacing w:before="120" w:after="120" w:line="240" w:lineRule="auto"/>
        <w:ind w:left="425" w:hanging="426"/>
        <w:jc w:val="both"/>
        <w:rPr>
          <w:rFonts w:ascii="Browallia New" w:hAnsi="Browallia New" w:cs="Browallia New"/>
          <w:b/>
          <w:bCs/>
          <w:sz w:val="28"/>
        </w:rPr>
      </w:pPr>
      <w:r w:rsidRPr="004962AB">
        <w:rPr>
          <w:rFonts w:ascii="Browallia New" w:hAnsi="Browallia New" w:cs="Browallia New"/>
          <w:b/>
          <w:bCs/>
          <w:sz w:val="28"/>
          <w:cs/>
        </w:rPr>
        <w:t>ลักษณะสำคัญของหลักทรัพย์ที่เสนอขาย</w:t>
      </w:r>
    </w:p>
    <w:p w14:paraId="2B00F487" w14:textId="2852F981" w:rsidR="00F97A63" w:rsidRPr="004962AB" w:rsidRDefault="00F97A63" w:rsidP="000227A1">
      <w:pPr>
        <w:spacing w:after="0" w:line="240" w:lineRule="auto"/>
        <w:ind w:left="425" w:right="-52"/>
        <w:jc w:val="thaiDistribute"/>
        <w:rPr>
          <w:rFonts w:ascii="Browallia New" w:hAnsi="Browallia New" w:cs="Browallia New"/>
          <w:sz w:val="28"/>
        </w:rPr>
      </w:pPr>
      <w:r w:rsidRPr="004962AB">
        <w:rPr>
          <w:rFonts w:ascii="Browallia New" w:hAnsi="Browallia New" w:cs="Browallia New"/>
          <w:sz w:val="28"/>
          <w:cs/>
        </w:rPr>
        <w:t>การเสนอขายหุ้นสามัญต่อประชาชนเป็นครั้งแรก (</w:t>
      </w:r>
      <w:r w:rsidRPr="004962AB">
        <w:rPr>
          <w:rFonts w:ascii="Browallia New" w:hAnsi="Browallia New" w:cs="Browallia New"/>
          <w:sz w:val="28"/>
        </w:rPr>
        <w:t>IPO</w:t>
      </w:r>
      <w:r w:rsidRPr="004962AB">
        <w:rPr>
          <w:rFonts w:ascii="Browallia New" w:hAnsi="Browallia New" w:cs="Browallia New"/>
          <w:sz w:val="28"/>
          <w:cs/>
        </w:rPr>
        <w:t xml:space="preserve">) ในครั้งนี้ เป็นการเสนอขายหุ้นสามัญเพิ่มทุนของ        </w:t>
      </w:r>
      <w:r w:rsidRPr="00F5701E">
        <w:rPr>
          <w:rFonts w:cs="Browallia New"/>
          <w:cs/>
        </w:rPr>
        <w:t xml:space="preserve">บริษัท </w:t>
      </w:r>
      <w:r w:rsidR="00C062AA">
        <w:rPr>
          <w:rFonts w:cs="Browallia New" w:hint="cs"/>
          <w:cs/>
        </w:rPr>
        <w:t>สเปเชี่ยลตี้ เนเชอรัล โปรดักส์</w:t>
      </w:r>
      <w:r w:rsidRPr="00F5701E">
        <w:rPr>
          <w:rFonts w:cs="Browallia New"/>
          <w:cs/>
        </w:rPr>
        <w:t xml:space="preserve"> จำกัด</w:t>
      </w:r>
      <w:r>
        <w:rPr>
          <w:rFonts w:cs="Browallia New" w:hint="cs"/>
          <w:cs/>
        </w:rPr>
        <w:t xml:space="preserve"> </w:t>
      </w:r>
      <w:r w:rsidRPr="00F5701E">
        <w:rPr>
          <w:rFonts w:cs="Browallia New"/>
          <w:cs/>
        </w:rPr>
        <w:t>(มหาชน)</w:t>
      </w:r>
      <w:r w:rsidRPr="004962AB">
        <w:rPr>
          <w:rFonts w:ascii="Browallia New" w:hAnsi="Browallia New" w:cs="Browallia New"/>
          <w:sz w:val="28"/>
          <w:cs/>
        </w:rPr>
        <w:t xml:space="preserve"> (“</w:t>
      </w:r>
      <w:r w:rsidRPr="004962AB">
        <w:rPr>
          <w:rFonts w:ascii="Browallia New" w:hAnsi="Browallia New" w:cs="Browallia New"/>
          <w:b/>
          <w:bCs/>
          <w:sz w:val="28"/>
          <w:cs/>
        </w:rPr>
        <w:t>บริษัทฯ</w:t>
      </w:r>
      <w:r w:rsidRPr="004962AB">
        <w:rPr>
          <w:rFonts w:ascii="Browallia New" w:hAnsi="Browallia New" w:cs="Browallia New"/>
          <w:sz w:val="28"/>
          <w:cs/>
        </w:rPr>
        <w:t xml:space="preserve">”) จำนวน </w:t>
      </w:r>
      <w:r w:rsidR="004E490B" w:rsidRPr="004E490B">
        <w:rPr>
          <w:rFonts w:ascii="Browallia New" w:eastAsia="Times New Roman" w:hAnsi="Browallia New" w:cs="Browallia New"/>
          <w:spacing w:val="-4"/>
          <w:sz w:val="28"/>
        </w:rPr>
        <w:t>105</w:t>
      </w:r>
      <w:r w:rsidRPr="004962AB">
        <w:rPr>
          <w:rFonts w:ascii="Browallia New" w:eastAsia="Times New Roman" w:hAnsi="Browallia New" w:cs="Browallia New"/>
          <w:spacing w:val="-4"/>
          <w:sz w:val="28"/>
        </w:rPr>
        <w:t>,</w:t>
      </w:r>
      <w:r w:rsidR="004E490B" w:rsidRPr="004E490B">
        <w:rPr>
          <w:rFonts w:ascii="Browallia New" w:eastAsia="Times New Roman" w:hAnsi="Browallia New" w:cs="Browallia New"/>
          <w:spacing w:val="-4"/>
          <w:sz w:val="28"/>
        </w:rPr>
        <w:t>000</w:t>
      </w:r>
      <w:r w:rsidRPr="004962AB">
        <w:rPr>
          <w:rFonts w:ascii="Browallia New" w:eastAsia="Times New Roman" w:hAnsi="Browallia New" w:cs="Browallia New"/>
          <w:spacing w:val="-4"/>
          <w:sz w:val="28"/>
        </w:rPr>
        <w:t>,</w:t>
      </w:r>
      <w:r w:rsidR="004E490B" w:rsidRPr="004E490B">
        <w:rPr>
          <w:rFonts w:ascii="Browallia New" w:eastAsia="Times New Roman" w:hAnsi="Browallia New" w:cs="Browallia New"/>
          <w:spacing w:val="-4"/>
          <w:sz w:val="28"/>
        </w:rPr>
        <w:t>000</w:t>
      </w:r>
      <w:r w:rsidRPr="004962AB">
        <w:rPr>
          <w:rFonts w:ascii="Browallia New" w:hAnsi="Browallia New" w:cs="Browallia New"/>
          <w:sz w:val="28"/>
          <w:cs/>
        </w:rPr>
        <w:t xml:space="preserve"> หุ้น มูลค่าที่ตราไว้ </w:t>
      </w:r>
      <w:r w:rsidR="004E490B" w:rsidRPr="004E490B">
        <w:rPr>
          <w:rFonts w:ascii="Browallia New" w:hAnsi="Browallia New" w:cs="Browallia New"/>
          <w:sz w:val="28"/>
        </w:rPr>
        <w:t>1</w:t>
      </w:r>
      <w:r w:rsidRPr="004962AB">
        <w:rPr>
          <w:rFonts w:ascii="Browallia New" w:hAnsi="Browallia New" w:cs="Browallia New"/>
          <w:sz w:val="28"/>
          <w:cs/>
        </w:rPr>
        <w:t xml:space="preserve"> บาท คิดเป็นร้อยละ </w:t>
      </w:r>
      <w:r w:rsidR="004E490B" w:rsidRPr="004E490B">
        <w:rPr>
          <w:rFonts w:ascii="Browallia New" w:hAnsi="Browallia New" w:cs="Browallia New"/>
          <w:sz w:val="28"/>
        </w:rPr>
        <w:t>25</w:t>
      </w:r>
      <w:r w:rsidR="00AE68C8">
        <w:rPr>
          <w:rFonts w:ascii="Browallia New" w:hAnsi="Browallia New" w:cs="Browallia New"/>
          <w:sz w:val="28"/>
          <w:cs/>
        </w:rPr>
        <w:t>.</w:t>
      </w:r>
      <w:r w:rsidR="00AE68C8">
        <w:rPr>
          <w:rFonts w:ascii="Browallia New" w:hAnsi="Browallia New" w:cs="Browallia New"/>
          <w:sz w:val="28"/>
        </w:rPr>
        <w:t>93</w:t>
      </w:r>
      <w:r w:rsidRPr="004962AB">
        <w:rPr>
          <w:rFonts w:ascii="Browallia New" w:hAnsi="Browallia New" w:cs="Browallia New"/>
          <w:sz w:val="28"/>
          <w:cs/>
        </w:rPr>
        <w:t xml:space="preserve"> ของจำนวนหุ้นสามัญที่ออกและเรียกชำระแล้วทั้งหมดของบริษัท ภายหลังการเสนอขายหุ้นในครั้งนี้ โดยมีรายละเอียดดังนี้</w:t>
      </w:r>
    </w:p>
    <w:tbl>
      <w:tblPr>
        <w:tblW w:w="8465" w:type="dxa"/>
        <w:tblInd w:w="426" w:type="dxa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2722"/>
        <w:gridCol w:w="271"/>
        <w:gridCol w:w="5472"/>
      </w:tblGrid>
      <w:tr w:rsidR="00F97A63" w:rsidRPr="004962AB" w14:paraId="3A98F420" w14:textId="77777777" w:rsidTr="00D541D0">
        <w:trPr>
          <w:trHeight w:val="247"/>
        </w:trPr>
        <w:tc>
          <w:tcPr>
            <w:tcW w:w="2722" w:type="dxa"/>
            <w:hideMark/>
          </w:tcPr>
          <w:p w14:paraId="5EB1AB9E" w14:textId="77777777" w:rsidR="00F97A63" w:rsidRPr="004962AB" w:rsidRDefault="00F97A63" w:rsidP="00C228C4">
            <w:pPr>
              <w:spacing w:before="60" w:after="60" w:line="240" w:lineRule="auto"/>
              <w:ind w:right="-52"/>
              <w:jc w:val="thaiDistribute"/>
              <w:rPr>
                <w:rFonts w:ascii="Browallia New" w:hAnsi="Browallia New" w:cs="Browallia New"/>
                <w:sz w:val="28"/>
              </w:rPr>
            </w:pPr>
            <w:r w:rsidRPr="004962AB">
              <w:rPr>
                <w:rFonts w:ascii="Browallia New" w:hAnsi="Browallia New" w:cs="Browallia New"/>
                <w:sz w:val="28"/>
                <w:cs/>
              </w:rPr>
              <w:t>ผู้เสนอขาย</w:t>
            </w:r>
          </w:p>
        </w:tc>
        <w:tc>
          <w:tcPr>
            <w:tcW w:w="271" w:type="dxa"/>
            <w:hideMark/>
          </w:tcPr>
          <w:p w14:paraId="6111BEAA" w14:textId="77777777" w:rsidR="00F97A63" w:rsidRPr="004962AB" w:rsidRDefault="00F97A63" w:rsidP="00C228C4">
            <w:pPr>
              <w:spacing w:before="60" w:after="60" w:line="240" w:lineRule="auto"/>
              <w:ind w:right="-52"/>
              <w:jc w:val="thaiDistribute"/>
              <w:rPr>
                <w:rFonts w:ascii="Browallia New" w:hAnsi="Browallia New" w:cs="Browallia New"/>
                <w:sz w:val="28"/>
                <w:cs/>
              </w:rPr>
            </w:pPr>
            <w:r w:rsidRPr="004962AB">
              <w:rPr>
                <w:rFonts w:ascii="Browallia New" w:hAnsi="Browallia New" w:cs="Browallia New"/>
                <w:sz w:val="28"/>
                <w:cs/>
              </w:rPr>
              <w:t>:</w:t>
            </w:r>
          </w:p>
        </w:tc>
        <w:tc>
          <w:tcPr>
            <w:tcW w:w="5472" w:type="dxa"/>
            <w:hideMark/>
          </w:tcPr>
          <w:p w14:paraId="00CC59AD" w14:textId="6C164B35" w:rsidR="00F97A63" w:rsidRPr="004962AB" w:rsidRDefault="00F97A63" w:rsidP="00922B62">
            <w:pPr>
              <w:spacing w:before="60" w:after="60" w:line="240" w:lineRule="auto"/>
              <w:ind w:right="-52"/>
              <w:jc w:val="thaiDistribute"/>
              <w:rPr>
                <w:rFonts w:ascii="Browallia New" w:hAnsi="Browallia New" w:cs="Browallia New"/>
                <w:sz w:val="28"/>
              </w:rPr>
            </w:pPr>
            <w:r w:rsidRPr="00F5701E">
              <w:rPr>
                <w:rFonts w:cs="Browallia New"/>
                <w:cs/>
              </w:rPr>
              <w:t xml:space="preserve">บริษัท </w:t>
            </w:r>
            <w:r w:rsidR="00C062AA">
              <w:rPr>
                <w:rFonts w:cs="Browallia New" w:hint="cs"/>
                <w:cs/>
              </w:rPr>
              <w:t>สเปเชี่ยลตี้ เนเชอรัล โปรดักส์</w:t>
            </w:r>
            <w:r w:rsidRPr="00F5701E">
              <w:rPr>
                <w:rFonts w:cs="Browallia New"/>
                <w:cs/>
              </w:rPr>
              <w:t xml:space="preserve"> จำกัด</w:t>
            </w:r>
            <w:r>
              <w:rPr>
                <w:rFonts w:cs="Browallia New" w:hint="cs"/>
                <w:cs/>
              </w:rPr>
              <w:t xml:space="preserve"> </w:t>
            </w:r>
            <w:r w:rsidRPr="00F5701E">
              <w:rPr>
                <w:rFonts w:cs="Browallia New"/>
                <w:cs/>
              </w:rPr>
              <w:t>(มหาชน)</w:t>
            </w:r>
            <w:r w:rsidRPr="004962AB">
              <w:rPr>
                <w:rFonts w:ascii="Browallia New" w:hAnsi="Browallia New" w:cs="Browallia New"/>
                <w:sz w:val="28"/>
                <w:cs/>
              </w:rPr>
              <w:t xml:space="preserve"> </w:t>
            </w:r>
          </w:p>
        </w:tc>
      </w:tr>
      <w:tr w:rsidR="00F97A63" w:rsidRPr="004962AB" w14:paraId="37AE907E" w14:textId="77777777" w:rsidTr="00D541D0">
        <w:trPr>
          <w:trHeight w:val="425"/>
        </w:trPr>
        <w:tc>
          <w:tcPr>
            <w:tcW w:w="2722" w:type="dxa"/>
            <w:hideMark/>
          </w:tcPr>
          <w:p w14:paraId="34C1C75E" w14:textId="5BCD2721" w:rsidR="00F97A63" w:rsidRPr="004962AB" w:rsidRDefault="00F97A63" w:rsidP="00C228C4">
            <w:pPr>
              <w:spacing w:before="60" w:after="60" w:line="240" w:lineRule="auto"/>
              <w:ind w:right="-52"/>
              <w:jc w:val="thaiDistribute"/>
              <w:rPr>
                <w:rFonts w:ascii="Browallia New" w:hAnsi="Browallia New" w:cs="Browallia New"/>
                <w:sz w:val="28"/>
              </w:rPr>
            </w:pPr>
            <w:r w:rsidRPr="004962AB">
              <w:rPr>
                <w:rFonts w:ascii="Browallia New" w:hAnsi="Browallia New" w:cs="Browallia New"/>
                <w:sz w:val="28"/>
                <w:cs/>
              </w:rPr>
              <w:t>ประเภท</w:t>
            </w:r>
            <w:r w:rsidR="00C228C4">
              <w:rPr>
                <w:rFonts w:ascii="Browallia New" w:hAnsi="Browallia New" w:cs="Browallia New" w:hint="cs"/>
                <w:sz w:val="28"/>
                <w:cs/>
              </w:rPr>
              <w:t>หลักทรัพย์</w:t>
            </w:r>
            <w:r w:rsidRPr="004962AB">
              <w:rPr>
                <w:rFonts w:ascii="Browallia New" w:hAnsi="Browallia New" w:cs="Browallia New"/>
                <w:sz w:val="28"/>
                <w:cs/>
              </w:rPr>
              <w:t xml:space="preserve">ที่เสนอขาย  </w:t>
            </w:r>
          </w:p>
        </w:tc>
        <w:tc>
          <w:tcPr>
            <w:tcW w:w="271" w:type="dxa"/>
            <w:hideMark/>
          </w:tcPr>
          <w:p w14:paraId="090A2257" w14:textId="77777777" w:rsidR="00F97A63" w:rsidRPr="004962AB" w:rsidRDefault="00F97A63" w:rsidP="00C228C4">
            <w:pPr>
              <w:spacing w:before="60" w:after="60" w:line="240" w:lineRule="auto"/>
              <w:ind w:right="-52"/>
              <w:jc w:val="thaiDistribute"/>
              <w:rPr>
                <w:rFonts w:ascii="Browallia New" w:hAnsi="Browallia New" w:cs="Browallia New"/>
                <w:sz w:val="28"/>
              </w:rPr>
            </w:pPr>
            <w:r w:rsidRPr="004962AB">
              <w:rPr>
                <w:rFonts w:ascii="Browallia New" w:hAnsi="Browallia New" w:cs="Browallia New"/>
                <w:sz w:val="28"/>
                <w:cs/>
              </w:rPr>
              <w:t>:</w:t>
            </w:r>
          </w:p>
        </w:tc>
        <w:tc>
          <w:tcPr>
            <w:tcW w:w="5472" w:type="dxa"/>
            <w:hideMark/>
          </w:tcPr>
          <w:p w14:paraId="64D41821" w14:textId="5E52FCEF" w:rsidR="00F97A63" w:rsidRPr="00985E35" w:rsidRDefault="00F97A63" w:rsidP="00C228C4">
            <w:pPr>
              <w:spacing w:before="60" w:after="60" w:line="240" w:lineRule="auto"/>
              <w:ind w:right="-52"/>
              <w:rPr>
                <w:rFonts w:ascii="Browallia New" w:hAnsi="Browallia New" w:cs="Browallia New"/>
                <w:spacing w:val="-4"/>
                <w:sz w:val="28"/>
              </w:rPr>
            </w:pPr>
            <w:r w:rsidRPr="004962AB">
              <w:rPr>
                <w:rFonts w:ascii="Browallia New" w:hAnsi="Browallia New" w:cs="Browallia New"/>
                <w:sz w:val="28"/>
                <w:cs/>
              </w:rPr>
              <w:t>หุ้นสามัญเพิ่มทุนของ</w:t>
            </w:r>
            <w:r w:rsidRPr="00F5701E">
              <w:rPr>
                <w:rFonts w:cs="Browallia New"/>
                <w:cs/>
              </w:rPr>
              <w:t xml:space="preserve">บริษัท </w:t>
            </w:r>
            <w:r w:rsidR="00C062AA">
              <w:rPr>
                <w:rFonts w:cs="Browallia New" w:hint="cs"/>
                <w:cs/>
              </w:rPr>
              <w:t>สเปเชี่ยลตี้ เนเชอรัล โปรดักส์</w:t>
            </w:r>
            <w:r w:rsidRPr="00F5701E">
              <w:rPr>
                <w:rFonts w:cs="Browallia New"/>
                <w:cs/>
              </w:rPr>
              <w:t xml:space="preserve"> จำกัด</w:t>
            </w:r>
            <w:r>
              <w:rPr>
                <w:rFonts w:cs="Browallia New" w:hint="cs"/>
                <w:cs/>
              </w:rPr>
              <w:t xml:space="preserve"> </w:t>
            </w:r>
            <w:r w:rsidRPr="00F5701E">
              <w:rPr>
                <w:rFonts w:cs="Browallia New"/>
                <w:cs/>
              </w:rPr>
              <w:t>(มหาชน)</w:t>
            </w:r>
          </w:p>
        </w:tc>
      </w:tr>
      <w:tr w:rsidR="00F97A63" w:rsidRPr="004962AB" w14:paraId="71866822" w14:textId="77777777" w:rsidTr="00D541D0">
        <w:trPr>
          <w:trHeight w:val="425"/>
        </w:trPr>
        <w:tc>
          <w:tcPr>
            <w:tcW w:w="2722" w:type="dxa"/>
            <w:hideMark/>
          </w:tcPr>
          <w:p w14:paraId="3EE9F7D5" w14:textId="77777777" w:rsidR="00F97A63" w:rsidRPr="004962AB" w:rsidRDefault="00F97A63" w:rsidP="00C228C4">
            <w:pPr>
              <w:spacing w:before="60" w:after="60" w:line="240" w:lineRule="auto"/>
              <w:ind w:right="-52"/>
              <w:jc w:val="thaiDistribute"/>
              <w:rPr>
                <w:rFonts w:ascii="Browallia New" w:hAnsi="Browallia New" w:cs="Browallia New"/>
                <w:sz w:val="28"/>
              </w:rPr>
            </w:pPr>
            <w:r w:rsidRPr="004962AB">
              <w:rPr>
                <w:rFonts w:ascii="Browallia New" w:hAnsi="Browallia New" w:cs="Browallia New"/>
                <w:sz w:val="28"/>
                <w:cs/>
              </w:rPr>
              <w:t>จำนวนหุ้นออกใหม่ที่เสนอขาย</w:t>
            </w:r>
          </w:p>
        </w:tc>
        <w:tc>
          <w:tcPr>
            <w:tcW w:w="271" w:type="dxa"/>
            <w:hideMark/>
          </w:tcPr>
          <w:p w14:paraId="30D579DA" w14:textId="77777777" w:rsidR="00F97A63" w:rsidRPr="004962AB" w:rsidRDefault="00F97A63" w:rsidP="00C228C4">
            <w:pPr>
              <w:spacing w:before="60" w:after="60" w:line="240" w:lineRule="auto"/>
              <w:ind w:right="-52"/>
              <w:jc w:val="thaiDistribute"/>
              <w:rPr>
                <w:rFonts w:ascii="Browallia New" w:hAnsi="Browallia New" w:cs="Browallia New"/>
                <w:sz w:val="28"/>
                <w:cs/>
              </w:rPr>
            </w:pPr>
            <w:r w:rsidRPr="004962AB">
              <w:rPr>
                <w:rFonts w:ascii="Browallia New" w:hAnsi="Browallia New" w:cs="Browallia New"/>
                <w:sz w:val="28"/>
                <w:cs/>
              </w:rPr>
              <w:t>:</w:t>
            </w:r>
          </w:p>
        </w:tc>
        <w:tc>
          <w:tcPr>
            <w:tcW w:w="5472" w:type="dxa"/>
            <w:hideMark/>
          </w:tcPr>
          <w:p w14:paraId="08B06103" w14:textId="058A24BF" w:rsidR="00F97A63" w:rsidRPr="004962AB" w:rsidRDefault="00F97A63" w:rsidP="00C228C4">
            <w:pPr>
              <w:spacing w:before="60" w:after="60" w:line="240" w:lineRule="auto"/>
              <w:ind w:right="-52"/>
              <w:jc w:val="thaiDistribute"/>
              <w:rPr>
                <w:rFonts w:ascii="Browallia New" w:hAnsi="Browallia New" w:cs="Browallia New"/>
                <w:sz w:val="28"/>
              </w:rPr>
            </w:pPr>
            <w:r w:rsidRPr="004962AB">
              <w:rPr>
                <w:rFonts w:ascii="Browallia New" w:hAnsi="Browallia New" w:cs="Browallia New"/>
                <w:sz w:val="28"/>
                <w:cs/>
              </w:rPr>
              <w:t xml:space="preserve">จำนวน </w:t>
            </w:r>
            <w:r w:rsidR="004E490B" w:rsidRPr="004E490B">
              <w:rPr>
                <w:rFonts w:ascii="Browallia New" w:eastAsia="Times New Roman" w:hAnsi="Browallia New" w:cs="Browallia New"/>
                <w:spacing w:val="-4"/>
                <w:sz w:val="28"/>
              </w:rPr>
              <w:t>105</w:t>
            </w:r>
            <w:r w:rsidRPr="004962AB">
              <w:rPr>
                <w:rFonts w:ascii="Browallia New" w:eastAsia="Times New Roman" w:hAnsi="Browallia New" w:cs="Browallia New"/>
                <w:spacing w:val="-4"/>
                <w:sz w:val="28"/>
              </w:rPr>
              <w:t>,</w:t>
            </w:r>
            <w:r w:rsidR="004E490B" w:rsidRPr="004E490B">
              <w:rPr>
                <w:rFonts w:ascii="Browallia New" w:eastAsia="Times New Roman" w:hAnsi="Browallia New" w:cs="Browallia New"/>
                <w:spacing w:val="-4"/>
                <w:sz w:val="28"/>
              </w:rPr>
              <w:t>000</w:t>
            </w:r>
            <w:r w:rsidRPr="004962AB">
              <w:rPr>
                <w:rFonts w:ascii="Browallia New" w:eastAsia="Times New Roman" w:hAnsi="Browallia New" w:cs="Browallia New"/>
                <w:spacing w:val="-4"/>
                <w:sz w:val="28"/>
              </w:rPr>
              <w:t>,</w:t>
            </w:r>
            <w:r w:rsidR="004E490B" w:rsidRPr="004E490B">
              <w:rPr>
                <w:rFonts w:ascii="Browallia New" w:eastAsia="Times New Roman" w:hAnsi="Browallia New" w:cs="Browallia New"/>
                <w:spacing w:val="-4"/>
                <w:sz w:val="28"/>
              </w:rPr>
              <w:t>000</w:t>
            </w:r>
            <w:r w:rsidRPr="004962AB">
              <w:rPr>
                <w:rFonts w:ascii="Browallia New" w:hAnsi="Browallia New" w:cs="Browallia New"/>
                <w:sz w:val="28"/>
                <w:cs/>
              </w:rPr>
              <w:t xml:space="preserve"> หุ้น คิดเป็นร้อยละ </w:t>
            </w:r>
            <w:r w:rsidR="004E490B" w:rsidRPr="004E490B">
              <w:rPr>
                <w:rFonts w:ascii="Browallia New" w:hAnsi="Browallia New" w:cs="Browallia New"/>
                <w:sz w:val="28"/>
              </w:rPr>
              <w:t>25</w:t>
            </w:r>
            <w:r w:rsidR="00AE68C8">
              <w:rPr>
                <w:rFonts w:ascii="Browallia New" w:hAnsi="Browallia New" w:cs="Browallia New" w:hint="cs"/>
                <w:sz w:val="28"/>
                <w:cs/>
              </w:rPr>
              <w:t>.</w:t>
            </w:r>
            <w:r w:rsidR="00AE68C8">
              <w:rPr>
                <w:rFonts w:ascii="Browallia New" w:hAnsi="Browallia New" w:cs="Browallia New"/>
                <w:sz w:val="28"/>
              </w:rPr>
              <w:t>93</w:t>
            </w:r>
            <w:r w:rsidRPr="004962AB">
              <w:rPr>
                <w:rFonts w:ascii="Browallia New" w:hAnsi="Browallia New" w:cs="Browallia New"/>
                <w:sz w:val="28"/>
                <w:cs/>
              </w:rPr>
              <w:t xml:space="preserve"> ของจำนวนหุ้นสามัญที่จำหน่ายได้แล้วทั้งหมดภายหลังการเสนอขายในครั้งนี้</w:t>
            </w:r>
            <w:r w:rsidR="00922B62">
              <w:rPr>
                <w:rFonts w:ascii="Browallia New" w:hAnsi="Browallia New" w:cs="Browallia New"/>
                <w:sz w:val="28"/>
                <w:cs/>
              </w:rPr>
              <w:t xml:space="preserve"> </w:t>
            </w:r>
          </w:p>
        </w:tc>
      </w:tr>
      <w:tr w:rsidR="00F97A63" w:rsidRPr="004962AB" w14:paraId="3654AA7A" w14:textId="77777777" w:rsidTr="00D541D0">
        <w:trPr>
          <w:trHeight w:val="247"/>
        </w:trPr>
        <w:tc>
          <w:tcPr>
            <w:tcW w:w="2722" w:type="dxa"/>
            <w:hideMark/>
          </w:tcPr>
          <w:p w14:paraId="4C55DB75" w14:textId="77777777" w:rsidR="00F97A63" w:rsidRPr="004962AB" w:rsidRDefault="00F97A63" w:rsidP="00C228C4">
            <w:pPr>
              <w:spacing w:before="60" w:after="60" w:line="240" w:lineRule="auto"/>
              <w:ind w:right="-52"/>
              <w:jc w:val="thaiDistribute"/>
              <w:rPr>
                <w:rFonts w:ascii="Browallia New" w:hAnsi="Browallia New" w:cs="Browallia New"/>
                <w:sz w:val="28"/>
                <w:cs/>
              </w:rPr>
            </w:pPr>
            <w:r w:rsidRPr="004962AB">
              <w:rPr>
                <w:rFonts w:ascii="Browallia New" w:hAnsi="Browallia New" w:cs="Browallia New"/>
                <w:sz w:val="28"/>
                <w:cs/>
              </w:rPr>
              <w:t>มูลค่าที่ตราไว้</w:t>
            </w:r>
          </w:p>
        </w:tc>
        <w:tc>
          <w:tcPr>
            <w:tcW w:w="271" w:type="dxa"/>
            <w:hideMark/>
          </w:tcPr>
          <w:p w14:paraId="14D10221" w14:textId="77777777" w:rsidR="00F97A63" w:rsidRPr="004962AB" w:rsidRDefault="00F97A63" w:rsidP="00C228C4">
            <w:pPr>
              <w:spacing w:before="60" w:after="60" w:line="240" w:lineRule="auto"/>
              <w:ind w:right="-52"/>
              <w:jc w:val="thaiDistribute"/>
              <w:rPr>
                <w:rFonts w:ascii="Browallia New" w:hAnsi="Browallia New" w:cs="Browallia New"/>
                <w:sz w:val="28"/>
              </w:rPr>
            </w:pPr>
            <w:r w:rsidRPr="004962AB">
              <w:rPr>
                <w:rFonts w:ascii="Browallia New" w:hAnsi="Browallia New" w:cs="Browallia New"/>
                <w:sz w:val="28"/>
                <w:cs/>
              </w:rPr>
              <w:t>:</w:t>
            </w:r>
          </w:p>
        </w:tc>
        <w:tc>
          <w:tcPr>
            <w:tcW w:w="5472" w:type="dxa"/>
            <w:hideMark/>
          </w:tcPr>
          <w:p w14:paraId="314B71AC" w14:textId="1AFACA5D" w:rsidR="00F97A63" w:rsidRPr="004962AB" w:rsidRDefault="00F97A63" w:rsidP="00C228C4">
            <w:pPr>
              <w:spacing w:before="60" w:after="60" w:line="240" w:lineRule="auto"/>
              <w:ind w:right="-52"/>
              <w:jc w:val="thaiDistribute"/>
              <w:rPr>
                <w:rFonts w:ascii="Browallia New" w:hAnsi="Browallia New" w:cs="Browallia New"/>
                <w:sz w:val="28"/>
              </w:rPr>
            </w:pPr>
            <w:r w:rsidRPr="004962AB">
              <w:rPr>
                <w:rFonts w:ascii="Browallia New" w:hAnsi="Browallia New" w:cs="Browallia New"/>
                <w:sz w:val="28"/>
                <w:cs/>
              </w:rPr>
              <w:t xml:space="preserve">หุ้นละ </w:t>
            </w:r>
            <w:r w:rsidR="004E490B" w:rsidRPr="004E490B">
              <w:rPr>
                <w:rFonts w:ascii="Browallia New" w:hAnsi="Browallia New" w:cs="Browallia New"/>
                <w:sz w:val="28"/>
              </w:rPr>
              <w:t>1</w:t>
            </w:r>
            <w:r w:rsidRPr="004962AB">
              <w:rPr>
                <w:rFonts w:ascii="Browallia New" w:hAnsi="Browallia New" w:cs="Browallia New"/>
                <w:sz w:val="28"/>
                <w:cs/>
              </w:rPr>
              <w:t xml:space="preserve"> บาท</w:t>
            </w:r>
          </w:p>
        </w:tc>
      </w:tr>
      <w:tr w:rsidR="00F97A63" w:rsidRPr="004962AB" w14:paraId="2D323C70" w14:textId="77777777" w:rsidTr="00D541D0">
        <w:trPr>
          <w:trHeight w:val="247"/>
        </w:trPr>
        <w:tc>
          <w:tcPr>
            <w:tcW w:w="2722" w:type="dxa"/>
            <w:hideMark/>
          </w:tcPr>
          <w:p w14:paraId="691CDFBD" w14:textId="77777777" w:rsidR="00F97A63" w:rsidRPr="004962AB" w:rsidRDefault="00F97A63" w:rsidP="00C228C4">
            <w:pPr>
              <w:spacing w:before="60" w:after="60" w:line="240" w:lineRule="auto"/>
              <w:ind w:right="-52"/>
              <w:jc w:val="thaiDistribute"/>
              <w:rPr>
                <w:rFonts w:ascii="Browallia New" w:hAnsi="Browallia New" w:cs="Browallia New"/>
                <w:sz w:val="28"/>
                <w:cs/>
              </w:rPr>
            </w:pPr>
            <w:r w:rsidRPr="004962AB">
              <w:rPr>
                <w:rFonts w:ascii="Browallia New" w:hAnsi="Browallia New" w:cs="Browallia New"/>
                <w:sz w:val="28"/>
                <w:cs/>
              </w:rPr>
              <w:t>ราคาเสนอขาย</w:t>
            </w:r>
          </w:p>
        </w:tc>
        <w:tc>
          <w:tcPr>
            <w:tcW w:w="271" w:type="dxa"/>
            <w:hideMark/>
          </w:tcPr>
          <w:p w14:paraId="13C03233" w14:textId="77777777" w:rsidR="00F97A63" w:rsidRPr="004962AB" w:rsidRDefault="00F97A63" w:rsidP="00C228C4">
            <w:pPr>
              <w:spacing w:before="60" w:after="60" w:line="240" w:lineRule="auto"/>
              <w:ind w:right="-52"/>
              <w:jc w:val="thaiDistribute"/>
              <w:rPr>
                <w:rFonts w:ascii="Browallia New" w:hAnsi="Browallia New" w:cs="Browallia New"/>
                <w:sz w:val="28"/>
                <w:cs/>
              </w:rPr>
            </w:pPr>
            <w:r w:rsidRPr="004962AB">
              <w:rPr>
                <w:rFonts w:ascii="Browallia New" w:hAnsi="Browallia New" w:cs="Browallia New"/>
                <w:sz w:val="28"/>
                <w:cs/>
              </w:rPr>
              <w:t>:</w:t>
            </w:r>
          </w:p>
        </w:tc>
        <w:tc>
          <w:tcPr>
            <w:tcW w:w="5472" w:type="dxa"/>
            <w:hideMark/>
          </w:tcPr>
          <w:p w14:paraId="4F528E84" w14:textId="5FC49305" w:rsidR="00F97A63" w:rsidRPr="004962AB" w:rsidRDefault="00F97A63" w:rsidP="00C228C4">
            <w:pPr>
              <w:spacing w:before="60" w:after="60" w:line="240" w:lineRule="auto"/>
              <w:ind w:right="-52"/>
              <w:jc w:val="thaiDistribute"/>
              <w:rPr>
                <w:rFonts w:ascii="Browallia New" w:hAnsi="Browallia New" w:cs="Browallia New"/>
                <w:sz w:val="28"/>
              </w:rPr>
            </w:pPr>
            <w:r w:rsidRPr="004962AB">
              <w:rPr>
                <w:rFonts w:ascii="Browallia New" w:hAnsi="Browallia New" w:cs="Browallia New"/>
                <w:sz w:val="28"/>
                <w:cs/>
              </w:rPr>
              <w:t>[</w:t>
            </w:r>
            <w:r w:rsidR="007A1DE5">
              <w:rPr>
                <w:rFonts w:ascii="Tahoma" w:hAnsi="Tahoma" w:cs="Tahoma"/>
                <w:sz w:val="28"/>
              </w:rPr>
              <w:sym w:font="Wingdings" w:char="F09F"/>
            </w:r>
            <w:r w:rsidRPr="004962AB">
              <w:rPr>
                <w:rFonts w:ascii="Browallia New" w:hAnsi="Browallia New" w:cs="Browallia New"/>
                <w:sz w:val="28"/>
                <w:cs/>
              </w:rPr>
              <w:t>] บาทต่อหุ้น</w:t>
            </w:r>
          </w:p>
        </w:tc>
      </w:tr>
      <w:tr w:rsidR="00F97A63" w:rsidRPr="004962AB" w14:paraId="3C9D912D" w14:textId="77777777" w:rsidTr="00D541D0">
        <w:trPr>
          <w:trHeight w:val="247"/>
        </w:trPr>
        <w:tc>
          <w:tcPr>
            <w:tcW w:w="2722" w:type="dxa"/>
            <w:hideMark/>
          </w:tcPr>
          <w:p w14:paraId="7B457065" w14:textId="77777777" w:rsidR="00F97A63" w:rsidRPr="004962AB" w:rsidRDefault="00F97A63" w:rsidP="00C228C4">
            <w:pPr>
              <w:spacing w:before="60" w:after="60" w:line="240" w:lineRule="auto"/>
              <w:ind w:right="-52"/>
              <w:jc w:val="thaiDistribute"/>
              <w:rPr>
                <w:rFonts w:ascii="Browallia New" w:hAnsi="Browallia New" w:cs="Browallia New"/>
                <w:sz w:val="28"/>
              </w:rPr>
            </w:pPr>
            <w:r w:rsidRPr="004962AB">
              <w:rPr>
                <w:rFonts w:ascii="Browallia New" w:hAnsi="Browallia New" w:cs="Browallia New"/>
                <w:sz w:val="28"/>
                <w:cs/>
              </w:rPr>
              <w:t>มูลค่ารวมของหุ้นใหม่ที่เสนอขาย</w:t>
            </w:r>
          </w:p>
        </w:tc>
        <w:tc>
          <w:tcPr>
            <w:tcW w:w="271" w:type="dxa"/>
            <w:hideMark/>
          </w:tcPr>
          <w:p w14:paraId="31F5DF7C" w14:textId="77777777" w:rsidR="00F97A63" w:rsidRPr="004962AB" w:rsidRDefault="00F97A63" w:rsidP="00C228C4">
            <w:pPr>
              <w:spacing w:before="60" w:after="60" w:line="240" w:lineRule="auto"/>
              <w:ind w:right="-52"/>
              <w:jc w:val="thaiDistribute"/>
              <w:rPr>
                <w:rFonts w:ascii="Browallia New" w:hAnsi="Browallia New" w:cs="Browallia New"/>
                <w:sz w:val="28"/>
              </w:rPr>
            </w:pPr>
            <w:r w:rsidRPr="004962AB">
              <w:rPr>
                <w:rFonts w:ascii="Browallia New" w:hAnsi="Browallia New" w:cs="Browallia New"/>
                <w:sz w:val="28"/>
                <w:cs/>
              </w:rPr>
              <w:t>:</w:t>
            </w:r>
          </w:p>
        </w:tc>
        <w:tc>
          <w:tcPr>
            <w:tcW w:w="5472" w:type="dxa"/>
            <w:hideMark/>
          </w:tcPr>
          <w:p w14:paraId="408B5736" w14:textId="62FF7394" w:rsidR="00F97A63" w:rsidRPr="004962AB" w:rsidRDefault="007A1DE5" w:rsidP="00C228C4">
            <w:pPr>
              <w:spacing w:before="60" w:after="60" w:line="240" w:lineRule="auto"/>
              <w:ind w:right="-52"/>
              <w:jc w:val="thaiDistribute"/>
              <w:rPr>
                <w:rFonts w:ascii="Browallia New" w:hAnsi="Browallia New" w:cs="Browallia New"/>
                <w:sz w:val="28"/>
              </w:rPr>
            </w:pPr>
            <w:r w:rsidRPr="004962AB">
              <w:rPr>
                <w:rFonts w:ascii="Browallia New" w:hAnsi="Browallia New" w:cs="Browallia New"/>
                <w:sz w:val="28"/>
                <w:cs/>
              </w:rPr>
              <w:t>[</w:t>
            </w:r>
            <w:r>
              <w:rPr>
                <w:rFonts w:ascii="Tahoma" w:hAnsi="Tahoma" w:cs="Tahoma"/>
                <w:sz w:val="28"/>
              </w:rPr>
              <w:sym w:font="Wingdings" w:char="F09F"/>
            </w:r>
            <w:r w:rsidRPr="004962AB">
              <w:rPr>
                <w:rFonts w:ascii="Browallia New" w:hAnsi="Browallia New" w:cs="Browallia New"/>
                <w:sz w:val="28"/>
                <w:cs/>
              </w:rPr>
              <w:t>]</w:t>
            </w:r>
            <w:r w:rsidR="00F97A63" w:rsidRPr="004962AB">
              <w:rPr>
                <w:rFonts w:ascii="Browallia New" w:hAnsi="Browallia New" w:cs="Browallia New"/>
                <w:sz w:val="28"/>
                <w:cs/>
              </w:rPr>
              <w:t xml:space="preserve"> บาท</w:t>
            </w:r>
          </w:p>
        </w:tc>
      </w:tr>
      <w:tr w:rsidR="00F97A63" w:rsidRPr="004962AB" w14:paraId="632C0D8A" w14:textId="77777777" w:rsidTr="00D541D0">
        <w:trPr>
          <w:trHeight w:val="254"/>
        </w:trPr>
        <w:tc>
          <w:tcPr>
            <w:tcW w:w="2722" w:type="dxa"/>
            <w:hideMark/>
          </w:tcPr>
          <w:p w14:paraId="03D74E08" w14:textId="77777777" w:rsidR="00F97A63" w:rsidRPr="004962AB" w:rsidRDefault="00F97A63" w:rsidP="00C228C4">
            <w:pPr>
              <w:spacing w:before="60" w:after="60" w:line="240" w:lineRule="auto"/>
              <w:ind w:right="-52"/>
              <w:jc w:val="thaiDistribute"/>
              <w:rPr>
                <w:rFonts w:ascii="Browallia New" w:hAnsi="Browallia New" w:cs="Browallia New"/>
                <w:sz w:val="28"/>
              </w:rPr>
            </w:pPr>
            <w:r w:rsidRPr="004962AB">
              <w:rPr>
                <w:rFonts w:ascii="Browallia New" w:hAnsi="Browallia New" w:cs="Browallia New"/>
                <w:sz w:val="28"/>
                <w:cs/>
              </w:rPr>
              <w:t>ระยะเวลาขาย</w:t>
            </w:r>
          </w:p>
        </w:tc>
        <w:tc>
          <w:tcPr>
            <w:tcW w:w="271" w:type="dxa"/>
            <w:hideMark/>
          </w:tcPr>
          <w:p w14:paraId="75D944D9" w14:textId="77777777" w:rsidR="00F97A63" w:rsidRPr="004962AB" w:rsidRDefault="00F97A63" w:rsidP="00C228C4">
            <w:pPr>
              <w:spacing w:before="60" w:after="60" w:line="240" w:lineRule="auto"/>
              <w:ind w:right="-52"/>
              <w:jc w:val="thaiDistribute"/>
              <w:rPr>
                <w:rFonts w:ascii="Browallia New" w:hAnsi="Browallia New" w:cs="Browallia New"/>
                <w:sz w:val="28"/>
                <w:cs/>
              </w:rPr>
            </w:pPr>
            <w:r w:rsidRPr="004962AB">
              <w:rPr>
                <w:rFonts w:ascii="Browallia New" w:hAnsi="Browallia New" w:cs="Browallia New"/>
                <w:sz w:val="28"/>
                <w:cs/>
              </w:rPr>
              <w:t>:</w:t>
            </w:r>
          </w:p>
        </w:tc>
        <w:tc>
          <w:tcPr>
            <w:tcW w:w="5472" w:type="dxa"/>
            <w:hideMark/>
          </w:tcPr>
          <w:p w14:paraId="2B331EA9" w14:textId="3938D290" w:rsidR="00F97A63" w:rsidRPr="004962AB" w:rsidRDefault="00F97A63" w:rsidP="00C228C4">
            <w:pPr>
              <w:spacing w:before="60" w:after="60" w:line="240" w:lineRule="auto"/>
              <w:ind w:right="-52"/>
              <w:jc w:val="thaiDistribute"/>
              <w:rPr>
                <w:rFonts w:ascii="Browallia New" w:hAnsi="Browallia New" w:cs="Browallia New"/>
                <w:sz w:val="28"/>
              </w:rPr>
            </w:pPr>
            <w:r w:rsidRPr="004962AB">
              <w:rPr>
                <w:rFonts w:ascii="Browallia New" w:hAnsi="Browallia New" w:cs="Browallia New"/>
                <w:sz w:val="28"/>
                <w:cs/>
              </w:rPr>
              <w:t xml:space="preserve">ตั้งแต่เวลา </w:t>
            </w:r>
            <w:r w:rsidR="004E490B" w:rsidRPr="004E490B">
              <w:rPr>
                <w:rFonts w:ascii="Browallia New" w:hAnsi="Browallia New" w:cs="Browallia New"/>
                <w:sz w:val="28"/>
              </w:rPr>
              <w:t>08</w:t>
            </w:r>
            <w:r w:rsidRPr="004962AB">
              <w:rPr>
                <w:rFonts w:ascii="Browallia New" w:hAnsi="Browallia New" w:cs="Browallia New"/>
                <w:sz w:val="28"/>
                <w:cs/>
              </w:rPr>
              <w:t>.</w:t>
            </w:r>
            <w:r w:rsidR="004E490B" w:rsidRPr="004E490B">
              <w:rPr>
                <w:rFonts w:ascii="Browallia New" w:hAnsi="Browallia New" w:cs="Browallia New"/>
                <w:sz w:val="28"/>
              </w:rPr>
              <w:t>30</w:t>
            </w:r>
            <w:r w:rsidRPr="004962AB">
              <w:rPr>
                <w:rFonts w:ascii="Browallia New" w:hAnsi="Browallia New" w:cs="Browallia New"/>
                <w:sz w:val="28"/>
                <w:cs/>
              </w:rPr>
              <w:t xml:space="preserve"> น. ถึง </w:t>
            </w:r>
            <w:r w:rsidR="004E490B" w:rsidRPr="004E490B">
              <w:rPr>
                <w:rFonts w:ascii="Browallia New" w:hAnsi="Browallia New" w:cs="Browallia New"/>
                <w:sz w:val="28"/>
              </w:rPr>
              <w:t>17</w:t>
            </w:r>
            <w:r w:rsidRPr="004962AB">
              <w:rPr>
                <w:rFonts w:ascii="Browallia New" w:hAnsi="Browallia New" w:cs="Browallia New"/>
                <w:sz w:val="28"/>
                <w:cs/>
              </w:rPr>
              <w:t>.</w:t>
            </w:r>
            <w:r w:rsidR="004E490B" w:rsidRPr="004E490B">
              <w:rPr>
                <w:rFonts w:ascii="Browallia New" w:hAnsi="Browallia New" w:cs="Browallia New"/>
                <w:sz w:val="28"/>
              </w:rPr>
              <w:t>00</w:t>
            </w:r>
            <w:r w:rsidRPr="004962AB">
              <w:rPr>
                <w:rFonts w:ascii="Browallia New" w:hAnsi="Browallia New" w:cs="Browallia New"/>
                <w:sz w:val="28"/>
                <w:cs/>
              </w:rPr>
              <w:t xml:space="preserve"> น. ของวันที่ </w:t>
            </w:r>
            <w:r w:rsidR="007A1DE5" w:rsidRPr="004962AB">
              <w:rPr>
                <w:rFonts w:ascii="Browallia New" w:hAnsi="Browallia New" w:cs="Browallia New"/>
                <w:sz w:val="28"/>
                <w:cs/>
              </w:rPr>
              <w:t>[</w:t>
            </w:r>
            <w:r w:rsidR="007A1DE5">
              <w:rPr>
                <w:rFonts w:ascii="Tahoma" w:hAnsi="Tahoma" w:cs="Tahoma"/>
                <w:sz w:val="28"/>
              </w:rPr>
              <w:sym w:font="Wingdings" w:char="F09F"/>
            </w:r>
            <w:r w:rsidR="007A1DE5" w:rsidRPr="004962AB">
              <w:rPr>
                <w:rFonts w:ascii="Browallia New" w:hAnsi="Browallia New" w:cs="Browallia New"/>
                <w:sz w:val="28"/>
                <w:cs/>
              </w:rPr>
              <w:t>]</w:t>
            </w:r>
          </w:p>
        </w:tc>
      </w:tr>
      <w:tr w:rsidR="00F97A63" w:rsidRPr="004962AB" w14:paraId="00CD36A5" w14:textId="77777777" w:rsidTr="00D541D0">
        <w:trPr>
          <w:trHeight w:val="425"/>
        </w:trPr>
        <w:tc>
          <w:tcPr>
            <w:tcW w:w="2722" w:type="dxa"/>
            <w:hideMark/>
          </w:tcPr>
          <w:p w14:paraId="2C10404D" w14:textId="77777777" w:rsidR="00F97A63" w:rsidRPr="004962AB" w:rsidRDefault="00F97A63" w:rsidP="00C228C4">
            <w:pPr>
              <w:spacing w:before="60" w:after="60" w:line="240" w:lineRule="auto"/>
              <w:ind w:right="-52"/>
              <w:jc w:val="thaiDistribute"/>
              <w:rPr>
                <w:rFonts w:ascii="Browallia New" w:hAnsi="Browallia New" w:cs="Browallia New"/>
                <w:sz w:val="28"/>
              </w:rPr>
            </w:pPr>
            <w:r w:rsidRPr="004962AB">
              <w:rPr>
                <w:rFonts w:ascii="Browallia New" w:hAnsi="Browallia New" w:cs="Browallia New"/>
                <w:sz w:val="28"/>
                <w:cs/>
              </w:rPr>
              <w:t>สิทธิ ผลประโยชน์และเงื่อนไขอื่น</w:t>
            </w:r>
          </w:p>
        </w:tc>
        <w:tc>
          <w:tcPr>
            <w:tcW w:w="271" w:type="dxa"/>
            <w:hideMark/>
          </w:tcPr>
          <w:p w14:paraId="067F834C" w14:textId="77777777" w:rsidR="00F97A63" w:rsidRPr="004962AB" w:rsidRDefault="00F97A63" w:rsidP="00C228C4">
            <w:pPr>
              <w:spacing w:before="60" w:after="60" w:line="240" w:lineRule="auto"/>
              <w:ind w:right="-52"/>
              <w:jc w:val="thaiDistribute"/>
              <w:rPr>
                <w:rFonts w:ascii="Browallia New" w:hAnsi="Browallia New" w:cs="Browallia New"/>
                <w:sz w:val="28"/>
                <w:cs/>
              </w:rPr>
            </w:pPr>
            <w:r w:rsidRPr="004962AB">
              <w:rPr>
                <w:rFonts w:ascii="Browallia New" w:hAnsi="Browallia New" w:cs="Browallia New"/>
                <w:sz w:val="28"/>
                <w:cs/>
              </w:rPr>
              <w:t>:</w:t>
            </w:r>
          </w:p>
        </w:tc>
        <w:tc>
          <w:tcPr>
            <w:tcW w:w="5472" w:type="dxa"/>
            <w:hideMark/>
          </w:tcPr>
          <w:p w14:paraId="64DCAC5C" w14:textId="77777777" w:rsidR="00F97A63" w:rsidRPr="004962AB" w:rsidRDefault="00F97A63" w:rsidP="00C228C4">
            <w:pPr>
              <w:spacing w:before="60" w:after="60" w:line="240" w:lineRule="auto"/>
              <w:ind w:right="-51"/>
              <w:jc w:val="thaiDistribute"/>
              <w:rPr>
                <w:rFonts w:ascii="Browallia New" w:hAnsi="Browallia New" w:cs="Browallia New"/>
                <w:sz w:val="28"/>
              </w:rPr>
            </w:pPr>
            <w:r w:rsidRPr="004962AB">
              <w:rPr>
                <w:rFonts w:ascii="Browallia New" w:hAnsi="Browallia New" w:cs="Browallia New"/>
                <w:sz w:val="28"/>
                <w:cs/>
              </w:rPr>
              <w:t>หุ้นสามัญเพิ่มทุนของบริษัทที่เสนอขายในครั้งนี้ มีสิทธิและผลประโยชน์เท่าเทียมกับหุ้นสามัญเดิมของบริษัททุกประการ</w:t>
            </w:r>
          </w:p>
        </w:tc>
      </w:tr>
    </w:tbl>
    <w:p w14:paraId="6EC49D5D" w14:textId="77777777" w:rsidR="00F97A63" w:rsidRPr="004962AB" w:rsidRDefault="00F97A63" w:rsidP="000227A1">
      <w:pPr>
        <w:numPr>
          <w:ilvl w:val="1"/>
          <w:numId w:val="2"/>
        </w:numPr>
        <w:tabs>
          <w:tab w:val="clear" w:pos="632"/>
        </w:tabs>
        <w:spacing w:before="80" w:after="120" w:line="240" w:lineRule="auto"/>
        <w:ind w:left="425" w:hanging="426"/>
        <w:jc w:val="both"/>
        <w:rPr>
          <w:rFonts w:ascii="Browallia New" w:hAnsi="Browallia New" w:cs="Browallia New"/>
          <w:b/>
          <w:bCs/>
          <w:sz w:val="28"/>
        </w:rPr>
      </w:pPr>
      <w:r w:rsidRPr="004962AB">
        <w:rPr>
          <w:rFonts w:ascii="Browallia New" w:hAnsi="Browallia New" w:cs="Browallia New"/>
          <w:b/>
          <w:bCs/>
          <w:sz w:val="28"/>
          <w:cs/>
        </w:rPr>
        <w:t>สัดส่วนการเสนอขายหลักทรัพย์</w:t>
      </w:r>
    </w:p>
    <w:p w14:paraId="0D547243" w14:textId="5525881C" w:rsidR="00874BC6" w:rsidRDefault="00F97A63" w:rsidP="000227A1">
      <w:pPr>
        <w:spacing w:before="80" w:after="120" w:line="240" w:lineRule="auto"/>
        <w:ind w:left="425" w:right="-52"/>
        <w:jc w:val="thaiDistribute"/>
        <w:rPr>
          <w:rFonts w:ascii="Browallia New" w:hAnsi="Browallia New" w:cs="Browallia New"/>
          <w:sz w:val="28"/>
        </w:rPr>
      </w:pPr>
      <w:r w:rsidRPr="004962AB">
        <w:rPr>
          <w:rFonts w:ascii="Browallia New" w:hAnsi="Browallia New" w:cs="Browallia New"/>
          <w:sz w:val="28"/>
          <w:cs/>
        </w:rPr>
        <w:t xml:space="preserve">การเสนอขายหุ้นสามัญเพิ่มทุนในครั้งนี้ จำนวน </w:t>
      </w:r>
      <w:r w:rsidR="004E490B" w:rsidRPr="004E490B">
        <w:rPr>
          <w:rFonts w:ascii="Browallia New" w:hAnsi="Browallia New" w:cs="Browallia New"/>
          <w:sz w:val="28"/>
        </w:rPr>
        <w:t>105</w:t>
      </w:r>
      <w:r w:rsidRPr="004962AB">
        <w:rPr>
          <w:rFonts w:ascii="Browallia New" w:hAnsi="Browallia New" w:cs="Browallia New"/>
          <w:sz w:val="28"/>
        </w:rPr>
        <w:t>,</w:t>
      </w:r>
      <w:r w:rsidR="004E490B" w:rsidRPr="004E490B">
        <w:rPr>
          <w:rFonts w:ascii="Browallia New" w:hAnsi="Browallia New" w:cs="Browallia New"/>
          <w:sz w:val="28"/>
        </w:rPr>
        <w:t>000</w:t>
      </w:r>
      <w:r w:rsidRPr="004962AB">
        <w:rPr>
          <w:rFonts w:ascii="Browallia New" w:hAnsi="Browallia New" w:cs="Browallia New"/>
          <w:sz w:val="28"/>
        </w:rPr>
        <w:t>,</w:t>
      </w:r>
      <w:r w:rsidR="004E490B" w:rsidRPr="004E490B">
        <w:rPr>
          <w:rFonts w:ascii="Browallia New" w:hAnsi="Browallia New" w:cs="Browallia New"/>
          <w:sz w:val="28"/>
        </w:rPr>
        <w:t>000</w:t>
      </w:r>
      <w:r w:rsidRPr="004962AB">
        <w:rPr>
          <w:rFonts w:ascii="Browallia New" w:hAnsi="Browallia New" w:cs="Browallia New"/>
          <w:sz w:val="28"/>
          <w:cs/>
        </w:rPr>
        <w:t xml:space="preserve"> หุ้น เป็นการเสนอขายผ่านผู้จัดจำหน่ายหลักทรัพย์โดยจัดสรรตามดุลยพินิจของผู้จัดจำหน่ายหลักทรัพย์และไม่มีการเสนอขายให้กับผู้จองซื้อรายย่อย เนื่องจากจำนวนหุ้นที่เสนอขายในครั้งนี้มีจำนวนจำกัด ไม่เพียงพอต่อการเสนอขายต่อประชาชนทั่วไปในวงกว้าง ทั้งนี้ สัดส่วนการเสนอขายหุ้นสามัญเป็นดังนี้</w:t>
      </w:r>
    </w:p>
    <w:tbl>
      <w:tblPr>
        <w:tblStyle w:val="TableGrid"/>
        <w:tblW w:w="0" w:type="auto"/>
        <w:tblInd w:w="425" w:type="dxa"/>
        <w:tblLook w:val="04A0" w:firstRow="1" w:lastRow="0" w:firstColumn="1" w:lastColumn="0" w:noHBand="0" w:noVBand="1"/>
      </w:tblPr>
      <w:tblGrid>
        <w:gridCol w:w="5240"/>
        <w:gridCol w:w="1985"/>
        <w:gridCol w:w="1366"/>
      </w:tblGrid>
      <w:tr w:rsidR="000227A1" w14:paraId="26696B57" w14:textId="77777777" w:rsidTr="00C228C4">
        <w:tc>
          <w:tcPr>
            <w:tcW w:w="5240" w:type="dxa"/>
          </w:tcPr>
          <w:p w14:paraId="405BD272" w14:textId="2AD78723" w:rsidR="000227A1" w:rsidRPr="000227A1" w:rsidRDefault="000227A1" w:rsidP="000227A1">
            <w:pPr>
              <w:ind w:right="-51"/>
              <w:jc w:val="center"/>
              <w:rPr>
                <w:b/>
                <w:bCs/>
                <w:sz w:val="28"/>
                <w:cs/>
              </w:rPr>
            </w:pPr>
            <w:r w:rsidRPr="000227A1">
              <w:rPr>
                <w:rFonts w:hint="cs"/>
                <w:b/>
                <w:bCs/>
                <w:sz w:val="28"/>
                <w:cs/>
              </w:rPr>
              <w:t>ประเภทนักลงทุน</w:t>
            </w:r>
          </w:p>
        </w:tc>
        <w:tc>
          <w:tcPr>
            <w:tcW w:w="1985" w:type="dxa"/>
          </w:tcPr>
          <w:p w14:paraId="1DA52A92" w14:textId="009D8C49" w:rsidR="000227A1" w:rsidRPr="000227A1" w:rsidRDefault="000227A1" w:rsidP="000227A1">
            <w:pPr>
              <w:ind w:right="-51"/>
              <w:jc w:val="center"/>
              <w:rPr>
                <w:b/>
                <w:bCs/>
                <w:sz w:val="28"/>
                <w:cs/>
              </w:rPr>
            </w:pPr>
            <w:r w:rsidRPr="000227A1">
              <w:rPr>
                <w:rFonts w:hint="cs"/>
                <w:b/>
                <w:bCs/>
                <w:sz w:val="28"/>
                <w:cs/>
              </w:rPr>
              <w:t>จำนวนหุ้น</w:t>
            </w:r>
            <w:r>
              <w:rPr>
                <w:rFonts w:hint="cs"/>
                <w:b/>
                <w:bCs/>
                <w:sz w:val="28"/>
                <w:cs/>
              </w:rPr>
              <w:t>ที่เสนอขาย</w:t>
            </w:r>
          </w:p>
        </w:tc>
        <w:tc>
          <w:tcPr>
            <w:tcW w:w="1366" w:type="dxa"/>
          </w:tcPr>
          <w:p w14:paraId="2BA82142" w14:textId="77777777" w:rsidR="00C228C4" w:rsidRDefault="000227A1" w:rsidP="00C228C4">
            <w:pPr>
              <w:ind w:right="-51"/>
              <w:jc w:val="center"/>
              <w:rPr>
                <w:b/>
                <w:bCs/>
                <w:sz w:val="28"/>
              </w:rPr>
            </w:pPr>
            <w:r w:rsidRPr="000227A1">
              <w:rPr>
                <w:rFonts w:hint="cs"/>
                <w:b/>
                <w:bCs/>
                <w:sz w:val="28"/>
                <w:cs/>
              </w:rPr>
              <w:t>สัดส่วน</w:t>
            </w:r>
          </w:p>
          <w:p w14:paraId="645EDDA2" w14:textId="413C2D83" w:rsidR="000227A1" w:rsidRPr="000227A1" w:rsidRDefault="000227A1" w:rsidP="00C228C4">
            <w:pPr>
              <w:ind w:right="-51"/>
              <w:jc w:val="center"/>
              <w:rPr>
                <w:b/>
                <w:bCs/>
                <w:sz w:val="28"/>
              </w:rPr>
            </w:pPr>
          </w:p>
        </w:tc>
      </w:tr>
      <w:tr w:rsidR="00C228C4" w14:paraId="1E5C5152" w14:textId="77777777" w:rsidTr="00C228C4">
        <w:tc>
          <w:tcPr>
            <w:tcW w:w="5240" w:type="dxa"/>
          </w:tcPr>
          <w:p w14:paraId="3547BA21" w14:textId="4FF536D6" w:rsidR="00C228C4" w:rsidRDefault="00C228C4" w:rsidP="00C228C4">
            <w:pPr>
              <w:ind w:left="597" w:right="-51" w:hanging="597"/>
              <w:jc w:val="thaiDistribute"/>
              <w:rPr>
                <w:sz w:val="28"/>
              </w:rPr>
            </w:pPr>
            <w:r w:rsidRPr="004E490B">
              <w:rPr>
                <w:sz w:val="28"/>
              </w:rPr>
              <w:t>1</w:t>
            </w:r>
            <w:r w:rsidRPr="004962AB">
              <w:rPr>
                <w:sz w:val="28"/>
                <w:cs/>
              </w:rPr>
              <w:t>.</w:t>
            </w:r>
            <w:r w:rsidRPr="004E490B">
              <w:rPr>
                <w:sz w:val="28"/>
              </w:rPr>
              <w:t>2</w:t>
            </w:r>
            <w:r w:rsidRPr="004962AB">
              <w:rPr>
                <w:sz w:val="28"/>
                <w:cs/>
              </w:rPr>
              <w:t>.</w:t>
            </w:r>
            <w:r w:rsidRPr="004E490B">
              <w:rPr>
                <w:sz w:val="28"/>
              </w:rPr>
              <w:t>1</w:t>
            </w:r>
            <w:r w:rsidRPr="004962AB">
              <w:rPr>
                <w:sz w:val="28"/>
              </w:rPr>
              <w:tab/>
            </w:r>
            <w:r w:rsidRPr="004962AB">
              <w:rPr>
                <w:sz w:val="28"/>
                <w:cs/>
              </w:rPr>
              <w:t>เสนอขายต่อบุคคลตามดุลยพินิจของผู้จัดจำหน่ายหลักทรัพย์</w:t>
            </w:r>
          </w:p>
        </w:tc>
        <w:tc>
          <w:tcPr>
            <w:tcW w:w="1985" w:type="dxa"/>
          </w:tcPr>
          <w:p w14:paraId="1BBC4F72" w14:textId="74EAE9ED" w:rsidR="00C228C4" w:rsidRDefault="00C228C4" w:rsidP="00C228C4">
            <w:pPr>
              <w:ind w:right="-51"/>
              <w:jc w:val="center"/>
              <w:rPr>
                <w:sz w:val="28"/>
              </w:rPr>
            </w:pPr>
            <w:r w:rsidRPr="007809CE">
              <w:rPr>
                <w:color w:val="000000" w:themeColor="text1"/>
                <w:cs/>
              </w:rPr>
              <w:t>[</w:t>
            </w:r>
            <w:r w:rsidRPr="007809CE">
              <w:rPr>
                <w:color w:val="000000" w:themeColor="text1"/>
              </w:rPr>
              <w:sym w:font="Wingdings" w:char="F09F"/>
            </w:r>
            <w:r w:rsidRPr="007809CE">
              <w:rPr>
                <w:color w:val="000000" w:themeColor="text1"/>
                <w:cs/>
              </w:rPr>
              <w:t>]</w:t>
            </w:r>
          </w:p>
        </w:tc>
        <w:tc>
          <w:tcPr>
            <w:tcW w:w="1366" w:type="dxa"/>
          </w:tcPr>
          <w:p w14:paraId="22407885" w14:textId="56125AFB" w:rsidR="00C228C4" w:rsidRDefault="00C228C4" w:rsidP="00C228C4">
            <w:pPr>
              <w:ind w:right="-51"/>
              <w:jc w:val="center"/>
              <w:rPr>
                <w:sz w:val="28"/>
              </w:rPr>
            </w:pPr>
            <w:r w:rsidRPr="007809CE">
              <w:rPr>
                <w:color w:val="000000" w:themeColor="text1"/>
                <w:cs/>
              </w:rPr>
              <w:t>[</w:t>
            </w:r>
            <w:r w:rsidRPr="007809CE">
              <w:rPr>
                <w:color w:val="000000" w:themeColor="text1"/>
              </w:rPr>
              <w:sym w:font="Wingdings" w:char="F09F"/>
            </w:r>
            <w:r w:rsidRPr="007809CE">
              <w:rPr>
                <w:color w:val="000000" w:themeColor="text1"/>
                <w:cs/>
              </w:rPr>
              <w:t>]</w:t>
            </w:r>
          </w:p>
        </w:tc>
      </w:tr>
      <w:tr w:rsidR="00C228C4" w14:paraId="4D08544B" w14:textId="77777777" w:rsidTr="00C228C4">
        <w:tc>
          <w:tcPr>
            <w:tcW w:w="5240" w:type="dxa"/>
          </w:tcPr>
          <w:p w14:paraId="56A889CF" w14:textId="56686368" w:rsidR="00C228C4" w:rsidRDefault="00C228C4" w:rsidP="00C228C4">
            <w:pPr>
              <w:ind w:left="597" w:right="-51" w:hanging="597"/>
              <w:jc w:val="thaiDistribute"/>
              <w:rPr>
                <w:sz w:val="28"/>
              </w:rPr>
            </w:pPr>
            <w:r w:rsidRPr="004E490B">
              <w:rPr>
                <w:sz w:val="28"/>
              </w:rPr>
              <w:t>1</w:t>
            </w:r>
            <w:r w:rsidRPr="004962AB">
              <w:rPr>
                <w:sz w:val="28"/>
                <w:cs/>
              </w:rPr>
              <w:t>.</w:t>
            </w:r>
            <w:r w:rsidRPr="004E490B">
              <w:rPr>
                <w:sz w:val="28"/>
              </w:rPr>
              <w:t>2</w:t>
            </w:r>
            <w:r w:rsidRPr="004962AB">
              <w:rPr>
                <w:sz w:val="28"/>
                <w:cs/>
              </w:rPr>
              <w:t>.</w:t>
            </w:r>
            <w:r w:rsidRPr="004E490B">
              <w:rPr>
                <w:sz w:val="28"/>
              </w:rPr>
              <w:t>2</w:t>
            </w:r>
            <w:r w:rsidRPr="004962AB">
              <w:rPr>
                <w:sz w:val="28"/>
              </w:rPr>
              <w:tab/>
            </w:r>
            <w:r w:rsidRPr="004962AB">
              <w:rPr>
                <w:sz w:val="28"/>
                <w:cs/>
              </w:rPr>
              <w:t>เสนอขายต่อผู้มีอุปการคุณของบริษัทฯ</w:t>
            </w:r>
          </w:p>
        </w:tc>
        <w:tc>
          <w:tcPr>
            <w:tcW w:w="1985" w:type="dxa"/>
          </w:tcPr>
          <w:p w14:paraId="1ABBADEE" w14:textId="1C7259EB" w:rsidR="00C228C4" w:rsidRDefault="00C228C4" w:rsidP="00C228C4">
            <w:pPr>
              <w:ind w:right="-51"/>
              <w:jc w:val="center"/>
              <w:rPr>
                <w:sz w:val="28"/>
              </w:rPr>
            </w:pPr>
            <w:r w:rsidRPr="007809CE">
              <w:rPr>
                <w:color w:val="000000" w:themeColor="text1"/>
                <w:cs/>
              </w:rPr>
              <w:t>[</w:t>
            </w:r>
            <w:r w:rsidRPr="007809CE">
              <w:rPr>
                <w:color w:val="000000" w:themeColor="text1"/>
              </w:rPr>
              <w:sym w:font="Wingdings" w:char="F09F"/>
            </w:r>
            <w:r w:rsidRPr="007809CE">
              <w:rPr>
                <w:color w:val="000000" w:themeColor="text1"/>
                <w:cs/>
              </w:rPr>
              <w:t>]</w:t>
            </w:r>
          </w:p>
        </w:tc>
        <w:tc>
          <w:tcPr>
            <w:tcW w:w="1366" w:type="dxa"/>
          </w:tcPr>
          <w:p w14:paraId="2D0C543C" w14:textId="39F28D49" w:rsidR="00C228C4" w:rsidRDefault="00C228C4" w:rsidP="00C228C4">
            <w:pPr>
              <w:ind w:right="-51"/>
              <w:jc w:val="center"/>
              <w:rPr>
                <w:sz w:val="28"/>
              </w:rPr>
            </w:pPr>
            <w:r w:rsidRPr="007809CE">
              <w:rPr>
                <w:color w:val="000000" w:themeColor="text1"/>
                <w:cs/>
              </w:rPr>
              <w:t>[</w:t>
            </w:r>
            <w:r w:rsidRPr="007809CE">
              <w:rPr>
                <w:color w:val="000000" w:themeColor="text1"/>
              </w:rPr>
              <w:sym w:font="Wingdings" w:char="F09F"/>
            </w:r>
            <w:r w:rsidRPr="007809CE">
              <w:rPr>
                <w:color w:val="000000" w:themeColor="text1"/>
                <w:cs/>
              </w:rPr>
              <w:t>]</w:t>
            </w:r>
          </w:p>
        </w:tc>
      </w:tr>
      <w:tr w:rsidR="00C228C4" w14:paraId="6553419C" w14:textId="77777777" w:rsidTr="00C228C4">
        <w:tc>
          <w:tcPr>
            <w:tcW w:w="5240" w:type="dxa"/>
          </w:tcPr>
          <w:p w14:paraId="53969A8F" w14:textId="6559E1E5" w:rsidR="00C228C4" w:rsidRDefault="00C228C4" w:rsidP="00C228C4">
            <w:pPr>
              <w:ind w:left="597" w:right="-51" w:hanging="597"/>
              <w:jc w:val="thaiDistribute"/>
              <w:rPr>
                <w:sz w:val="28"/>
                <w:cs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szCs w:val="28"/>
                <w:cs/>
              </w:rPr>
              <w:t>.</w:t>
            </w:r>
            <w:r>
              <w:rPr>
                <w:sz w:val="28"/>
              </w:rPr>
              <w:t>2</w:t>
            </w:r>
            <w:r>
              <w:rPr>
                <w:sz w:val="28"/>
                <w:szCs w:val="28"/>
                <w:cs/>
              </w:rPr>
              <w:t>.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ab/>
            </w:r>
            <w:r>
              <w:rPr>
                <w:rFonts w:hint="cs"/>
                <w:sz w:val="28"/>
                <w:cs/>
              </w:rPr>
              <w:t>เสนอขายต่อกรรมการ ผู้บริหาร และ/หรือพนักงานของบริษัทฯ และบริษัทย่อย</w:t>
            </w:r>
          </w:p>
        </w:tc>
        <w:tc>
          <w:tcPr>
            <w:tcW w:w="1985" w:type="dxa"/>
          </w:tcPr>
          <w:p w14:paraId="53B44D92" w14:textId="10E4DA22" w:rsidR="00C228C4" w:rsidRDefault="00C228C4" w:rsidP="00C228C4">
            <w:pPr>
              <w:ind w:right="-51"/>
              <w:jc w:val="center"/>
              <w:rPr>
                <w:sz w:val="28"/>
              </w:rPr>
            </w:pPr>
            <w:r w:rsidRPr="007809CE">
              <w:rPr>
                <w:color w:val="000000" w:themeColor="text1"/>
                <w:cs/>
              </w:rPr>
              <w:t>[</w:t>
            </w:r>
            <w:r w:rsidRPr="007809CE">
              <w:rPr>
                <w:color w:val="000000" w:themeColor="text1"/>
              </w:rPr>
              <w:sym w:font="Wingdings" w:char="F09F"/>
            </w:r>
            <w:r w:rsidRPr="007809CE">
              <w:rPr>
                <w:color w:val="000000" w:themeColor="text1"/>
                <w:cs/>
              </w:rPr>
              <w:t>]</w:t>
            </w:r>
          </w:p>
        </w:tc>
        <w:tc>
          <w:tcPr>
            <w:tcW w:w="1366" w:type="dxa"/>
          </w:tcPr>
          <w:p w14:paraId="4710A9EA" w14:textId="207F44AC" w:rsidR="00C228C4" w:rsidRDefault="00C228C4" w:rsidP="00C228C4">
            <w:pPr>
              <w:ind w:right="-51"/>
              <w:jc w:val="center"/>
              <w:rPr>
                <w:sz w:val="28"/>
              </w:rPr>
            </w:pPr>
            <w:r w:rsidRPr="007809CE">
              <w:rPr>
                <w:color w:val="000000" w:themeColor="text1"/>
                <w:cs/>
              </w:rPr>
              <w:t>[</w:t>
            </w:r>
            <w:r w:rsidRPr="007809CE">
              <w:rPr>
                <w:color w:val="000000" w:themeColor="text1"/>
              </w:rPr>
              <w:sym w:font="Wingdings" w:char="F09F"/>
            </w:r>
            <w:r w:rsidRPr="007809CE">
              <w:rPr>
                <w:color w:val="000000" w:themeColor="text1"/>
                <w:cs/>
              </w:rPr>
              <w:t>]</w:t>
            </w:r>
          </w:p>
        </w:tc>
      </w:tr>
    </w:tbl>
    <w:p w14:paraId="1BE38B64" w14:textId="77777777" w:rsidR="000227A1" w:rsidRPr="004962AB" w:rsidRDefault="000227A1" w:rsidP="000227A1">
      <w:pPr>
        <w:spacing w:before="80" w:after="120" w:line="240" w:lineRule="auto"/>
        <w:ind w:left="425" w:right="-52"/>
        <w:jc w:val="thaiDistribute"/>
        <w:rPr>
          <w:rFonts w:ascii="Browallia New" w:hAnsi="Browallia New" w:cs="Browallia New"/>
          <w:sz w:val="28"/>
        </w:rPr>
      </w:pPr>
    </w:p>
    <w:p w14:paraId="6B7EB152" w14:textId="77777777" w:rsidR="00F97A63" w:rsidRPr="004962AB" w:rsidRDefault="00F97A63" w:rsidP="00F97A63">
      <w:pPr>
        <w:ind w:left="720" w:firstLine="720"/>
        <w:jc w:val="thaiDistribute"/>
        <w:rPr>
          <w:rFonts w:ascii="Browallia New" w:hAnsi="Browallia New" w:cs="Browallia New"/>
          <w:sz w:val="28"/>
        </w:rPr>
      </w:pPr>
      <w:bookmarkStart w:id="0" w:name="_GoBack"/>
      <w:bookmarkEnd w:id="0"/>
    </w:p>
    <w:p w14:paraId="766592B8" w14:textId="59809A1D" w:rsidR="00F97A63" w:rsidRDefault="00F97A63" w:rsidP="00C228C4">
      <w:pPr>
        <w:spacing w:before="80" w:after="120" w:line="240" w:lineRule="auto"/>
        <w:ind w:left="426" w:right="-52"/>
        <w:jc w:val="thaiDistribute"/>
        <w:rPr>
          <w:rFonts w:ascii="Browallia New" w:hAnsi="Browallia New" w:cs="Browallia New"/>
          <w:sz w:val="28"/>
        </w:rPr>
      </w:pPr>
      <w:r w:rsidRPr="004962AB">
        <w:rPr>
          <w:rFonts w:ascii="Browallia New" w:hAnsi="Browallia New" w:cs="Browallia New"/>
          <w:sz w:val="28"/>
          <w:cs/>
        </w:rPr>
        <w:lastRenderedPageBreak/>
        <w:t xml:space="preserve">ทั้งนี้ ผู้จัดการการจัดจำหน่ายและรับประกันการจำหน่ายตามที่ระบุไว้ในข้อ </w:t>
      </w:r>
      <w:r w:rsidR="004E490B" w:rsidRPr="004E490B">
        <w:rPr>
          <w:rFonts w:ascii="Browallia New" w:hAnsi="Browallia New" w:cs="Browallia New"/>
          <w:sz w:val="28"/>
        </w:rPr>
        <w:t>6</w:t>
      </w:r>
      <w:r w:rsidRPr="004962AB">
        <w:rPr>
          <w:rFonts w:ascii="Browallia New" w:hAnsi="Browallia New" w:cs="Browallia New"/>
          <w:sz w:val="28"/>
          <w:cs/>
        </w:rPr>
        <w:t>.</w:t>
      </w:r>
      <w:r w:rsidR="004E490B" w:rsidRPr="004E490B">
        <w:rPr>
          <w:rFonts w:ascii="Browallia New" w:hAnsi="Browallia New" w:cs="Browallia New"/>
          <w:sz w:val="28"/>
        </w:rPr>
        <w:t>2</w:t>
      </w:r>
      <w:r w:rsidRPr="004962AB">
        <w:rPr>
          <w:rFonts w:ascii="Browallia New" w:hAnsi="Browallia New" w:cs="Browallia New"/>
          <w:sz w:val="28"/>
          <w:cs/>
        </w:rPr>
        <w:t>.</w:t>
      </w:r>
      <w:r w:rsidR="004E490B" w:rsidRPr="004E490B">
        <w:rPr>
          <w:rFonts w:ascii="Browallia New" w:hAnsi="Browallia New" w:cs="Browallia New"/>
          <w:sz w:val="28"/>
        </w:rPr>
        <w:t>1</w:t>
      </w:r>
      <w:r w:rsidRPr="004962AB">
        <w:rPr>
          <w:rFonts w:ascii="Browallia New" w:hAnsi="Browallia New" w:cs="Browallia New"/>
          <w:sz w:val="28"/>
          <w:cs/>
        </w:rPr>
        <w:t xml:space="preserve"> ขอสงวนสิทธิในการใช้ดุลยพินิจในการเปลี่ยนแปลงจำนวนหุ้นสามัญที่จัดสรรให้แก่ผู้ลงทุนแต่ละประเภทข้างต้น หรือเปลี่ยนแปลงวิธีการจัดสรรหุ้นสามัญตามรายละเอียดที่กำหนดไว้ เพื่อให้การจองซื้อหุ้นสามัญครั้งนี้ประสบความสำเร็จในการขายสูงสุด</w:t>
      </w:r>
    </w:p>
    <w:p w14:paraId="6E50F9D4" w14:textId="7FD446A0" w:rsidR="00013B20" w:rsidRPr="00013B20" w:rsidRDefault="00013B20" w:rsidP="00C228C4">
      <w:pPr>
        <w:spacing w:before="80" w:after="120" w:line="240" w:lineRule="auto"/>
        <w:ind w:left="426" w:right="-52"/>
        <w:jc w:val="thaiDistribute"/>
        <w:rPr>
          <w:rFonts w:ascii="Browallia New" w:hAnsi="Browallia New" w:cs="Browallia New"/>
          <w:sz w:val="28"/>
        </w:rPr>
      </w:pPr>
      <w:r w:rsidRPr="00013B20">
        <w:rPr>
          <w:rFonts w:ascii="Browallia New" w:hAnsi="Browallia New" w:cs="Browallia New"/>
          <w:sz w:val="28"/>
          <w:cs/>
        </w:rPr>
        <w:t>ผู้จัดจำหน่ายและรับประ</w:t>
      </w:r>
      <w:r w:rsidR="00922B62">
        <w:rPr>
          <w:rFonts w:ascii="Browallia New" w:hAnsi="Browallia New" w:cs="Browallia New"/>
          <w:sz w:val="28"/>
          <w:cs/>
        </w:rPr>
        <w:t>กันการจำหน่ายหลักทรัพย์แต่ละราย</w:t>
      </w:r>
      <w:r w:rsidRPr="00013B20">
        <w:rPr>
          <w:rFonts w:ascii="Browallia New" w:hAnsi="Browallia New" w:cs="Browallia New"/>
          <w:sz w:val="28"/>
          <w:cs/>
        </w:rPr>
        <w:t xml:space="preserve">ตามที่ระบุไว้ในข้อ </w:t>
      </w:r>
      <w:r w:rsidRPr="00013B20">
        <w:rPr>
          <w:rFonts w:ascii="Browallia New" w:hAnsi="Browallia New" w:cs="Browallia New"/>
          <w:sz w:val="28"/>
        </w:rPr>
        <w:t>6</w:t>
      </w:r>
      <w:r w:rsidRPr="00013B20">
        <w:rPr>
          <w:rFonts w:ascii="Browallia New" w:hAnsi="Browallia New" w:cs="Browallia New"/>
          <w:sz w:val="28"/>
          <w:cs/>
        </w:rPr>
        <w:t>.</w:t>
      </w:r>
      <w:r w:rsidRPr="00013B20">
        <w:rPr>
          <w:rFonts w:ascii="Browallia New" w:hAnsi="Browallia New" w:cs="Browallia New"/>
          <w:sz w:val="28"/>
        </w:rPr>
        <w:t>2</w:t>
      </w:r>
      <w:r w:rsidRPr="00013B20">
        <w:rPr>
          <w:rFonts w:ascii="Browallia New" w:hAnsi="Browallia New" w:cs="Browallia New"/>
          <w:sz w:val="28"/>
          <w:cs/>
        </w:rPr>
        <w:t xml:space="preserve"> จะดำเนินการจัดจำหน่ายหุ้นสามัญเพิ่มทุนให้แก่นักลงทุนซึ่งจัดอยู่ในประเภทบุคคลตามดุลยพินิจของผู้จัดจำหน่ายหลักทรัพย์ ทั้งนี้ผู้จัดการการจัดจำหน่ายและรับประกันการจำหน่าย (ตามที่ระบุไว้ในข้อ </w:t>
      </w:r>
      <w:r w:rsidRPr="00013B20">
        <w:rPr>
          <w:rFonts w:ascii="Browallia New" w:hAnsi="Browallia New" w:cs="Browallia New"/>
          <w:sz w:val="28"/>
        </w:rPr>
        <w:t>6</w:t>
      </w:r>
      <w:r w:rsidRPr="00013B20">
        <w:rPr>
          <w:rFonts w:ascii="Browallia New" w:hAnsi="Browallia New" w:cs="Browallia New"/>
          <w:sz w:val="28"/>
          <w:cs/>
        </w:rPr>
        <w:t>.</w:t>
      </w:r>
      <w:r w:rsidRPr="00013B20">
        <w:rPr>
          <w:rFonts w:ascii="Browallia New" w:hAnsi="Browallia New" w:cs="Browallia New"/>
          <w:sz w:val="28"/>
        </w:rPr>
        <w:t>2</w:t>
      </w:r>
      <w:r w:rsidRPr="00013B20">
        <w:rPr>
          <w:rFonts w:ascii="Browallia New" w:hAnsi="Browallia New" w:cs="Browallia New"/>
          <w:sz w:val="28"/>
          <w:cs/>
        </w:rPr>
        <w:t>.</w:t>
      </w:r>
      <w:r w:rsidRPr="00013B20">
        <w:rPr>
          <w:rFonts w:ascii="Browallia New" w:hAnsi="Browallia New" w:cs="Browallia New"/>
          <w:sz w:val="28"/>
        </w:rPr>
        <w:t>1</w:t>
      </w:r>
      <w:r w:rsidRPr="00013B20">
        <w:rPr>
          <w:rFonts w:ascii="Browallia New" w:hAnsi="Browallia New" w:cs="Browallia New"/>
          <w:sz w:val="28"/>
          <w:cs/>
        </w:rPr>
        <w:t>) เท่านั้น จะเป็นผู้ดำเนินการจัดจำหน่ายหุ้นสามัญเพิ่มทุนให้แก่ผู้มีอุปการคุณของบริษัท</w:t>
      </w:r>
      <w:r w:rsidR="00922B62">
        <w:rPr>
          <w:rFonts w:ascii="Browallia New" w:hAnsi="Browallia New" w:cs="Browallia New" w:hint="cs"/>
          <w:sz w:val="28"/>
          <w:cs/>
        </w:rPr>
        <w:t xml:space="preserve">ฯ </w:t>
      </w:r>
      <w:r w:rsidRPr="00013B20">
        <w:rPr>
          <w:rFonts w:ascii="Browallia New" w:hAnsi="Browallia New" w:cs="Browallia New"/>
          <w:sz w:val="28"/>
          <w:cs/>
        </w:rPr>
        <w:t xml:space="preserve"> </w:t>
      </w:r>
      <w:r w:rsidR="00922B62">
        <w:rPr>
          <w:rFonts w:ascii="Browallia New" w:hAnsi="Browallia New" w:cs="Browallia New" w:hint="cs"/>
          <w:sz w:val="28"/>
          <w:cs/>
        </w:rPr>
        <w:t>รวมถึง</w:t>
      </w:r>
      <w:r w:rsidRPr="00013B20">
        <w:rPr>
          <w:rFonts w:ascii="Browallia New" w:hAnsi="Browallia New" w:cs="Browallia New"/>
          <w:sz w:val="28"/>
          <w:cs/>
        </w:rPr>
        <w:t>กรรมการ ผู้บริหาร</w:t>
      </w:r>
      <w:r w:rsidRPr="00013B20">
        <w:rPr>
          <w:rFonts w:ascii="Browallia New" w:hAnsi="Browallia New" w:cs="Browallia New" w:hint="cs"/>
          <w:sz w:val="28"/>
          <w:cs/>
        </w:rPr>
        <w:t xml:space="preserve"> </w:t>
      </w:r>
      <w:r w:rsidRPr="00013B20">
        <w:rPr>
          <w:rFonts w:ascii="Browallia New" w:hAnsi="Browallia New" w:cs="Browallia New"/>
          <w:sz w:val="28"/>
          <w:cs/>
        </w:rPr>
        <w:t>และ</w:t>
      </w:r>
      <w:r w:rsidR="00922B62">
        <w:rPr>
          <w:rFonts w:ascii="Browallia New" w:hAnsi="Browallia New" w:cs="Browallia New" w:hint="cs"/>
          <w:sz w:val="28"/>
          <w:cs/>
        </w:rPr>
        <w:t>/หรือ</w:t>
      </w:r>
      <w:r w:rsidRPr="00013B20">
        <w:rPr>
          <w:rFonts w:ascii="Browallia New" w:hAnsi="Browallia New" w:cs="Browallia New"/>
          <w:sz w:val="28"/>
          <w:cs/>
        </w:rPr>
        <w:t>พนักงานของบริษัท</w:t>
      </w:r>
      <w:r w:rsidR="00922B62">
        <w:rPr>
          <w:rFonts w:ascii="Browallia New" w:hAnsi="Browallia New" w:cs="Browallia New" w:hint="cs"/>
          <w:sz w:val="28"/>
          <w:cs/>
        </w:rPr>
        <w:t>ฯ และบริษัทย่อย</w:t>
      </w:r>
      <w:r w:rsidRPr="00013B20">
        <w:rPr>
          <w:rFonts w:ascii="Browallia New" w:hAnsi="Browallia New" w:cs="Browallia New"/>
          <w:sz w:val="28"/>
          <w:cs/>
        </w:rPr>
        <w:t xml:space="preserve"> </w:t>
      </w:r>
    </w:p>
    <w:p w14:paraId="338D2850" w14:textId="77777777" w:rsidR="00013B20" w:rsidRPr="00013B20" w:rsidRDefault="00013B20" w:rsidP="00C228C4">
      <w:pPr>
        <w:spacing w:before="80" w:after="120" w:line="240" w:lineRule="auto"/>
        <w:ind w:left="426" w:right="-52"/>
        <w:jc w:val="thaiDistribute"/>
        <w:rPr>
          <w:rFonts w:ascii="Browallia New" w:hAnsi="Browallia New" w:cs="Browallia New"/>
          <w:sz w:val="28"/>
        </w:rPr>
      </w:pPr>
      <w:r w:rsidRPr="00013B20">
        <w:rPr>
          <w:rFonts w:ascii="Browallia New" w:hAnsi="Browallia New" w:cs="Browallia New"/>
          <w:sz w:val="28"/>
          <w:cs/>
        </w:rPr>
        <w:t>ในการพิจารณาประเภทของผู้ลงทุนให้ยึดตามนิยามที่กำหนดดังต่อไปนี้</w:t>
      </w:r>
    </w:p>
    <w:p w14:paraId="31BA92DB" w14:textId="7006E1C9" w:rsidR="00F97A63" w:rsidRPr="00985E35" w:rsidRDefault="00F97A63" w:rsidP="00C228C4">
      <w:pPr>
        <w:spacing w:before="80" w:after="120" w:line="240" w:lineRule="auto"/>
        <w:ind w:left="426" w:right="-52"/>
        <w:jc w:val="thaiDistribute"/>
        <w:rPr>
          <w:rFonts w:ascii="Browallia New" w:hAnsi="Browallia New" w:cs="Browallia New"/>
          <w:sz w:val="28"/>
          <w:lang w:val="en-GB"/>
        </w:rPr>
      </w:pPr>
      <w:r w:rsidRPr="004962AB">
        <w:rPr>
          <w:rFonts w:ascii="Browallia New" w:hAnsi="Browallia New" w:cs="Browallia New"/>
          <w:b/>
          <w:bCs/>
          <w:sz w:val="28"/>
          <w:cs/>
        </w:rPr>
        <w:t xml:space="preserve">บุคคลตามดุลยพินิจของผู้จัดจำหน่ายหลักทรัพย์ </w:t>
      </w:r>
      <w:r w:rsidRPr="004962AB">
        <w:rPr>
          <w:rFonts w:ascii="Browallia New" w:hAnsi="Browallia New" w:cs="Browallia New"/>
          <w:sz w:val="28"/>
          <w:cs/>
        </w:rPr>
        <w:t>หมายถึง ผู้จองซื้อที่เป็นบุคคลธรรมดา และ/หรือ นิติบุคคลทั่วไป ซึ่งเป็นผู้มีอุปการคุณที่มีความสัมพันธ์ทางธุรกิจกับผู้จัดจำหน่ายหลักทรัพย์ไม่ว่าโดยตรงหรือโดยอ้อม ซึ่งรวมถึง ที่เป็นหรือเคยเป็นลูกค้า หรือบุคคลที่คาดว่าจะเป็นลูกค้า เช่น ลูกค้าที่ทำการซื้อขายหลักทรัพย์ ลูกค้าด้านวาณิชธนกิจ ลูกค้าที่ทำการซื้อขายหน่วยลงทุน เป็นต้น หรือผู้ที่มีความสัมพันธ์ทางธุรกิจ เช่น บริษัทคู่ค้า ผู้ให้คำปรึกษาทางธุรกิจ ผู้ให้การสนับสนุนด้านข้อมูลทางธุรกิจ และผู้แนะนำลูกค้า/ธุรกิจ เป็นต้น ทั้งที่เคยติดต่อ ที่ติดต่ออยู่ในปัจจุบัน หรือผู้ที่คาดว่าจะได้ติดต่อในอนาคตของผู้จัดจำหน่ายหลักทรัพย์ รวมถึงผู้ที่ได้เข้าร่วมฟังการนำเสนอข้อมูลของบริษัท (</w:t>
      </w:r>
      <w:r w:rsidRPr="004962AB">
        <w:rPr>
          <w:rFonts w:ascii="Browallia New" w:hAnsi="Browallia New" w:cs="Browallia New"/>
          <w:sz w:val="28"/>
        </w:rPr>
        <w:t>Roadshow</w:t>
      </w:r>
      <w:r w:rsidRPr="004962AB">
        <w:rPr>
          <w:rFonts w:ascii="Browallia New" w:hAnsi="Browallia New" w:cs="Browallia New"/>
          <w:sz w:val="28"/>
          <w:cs/>
        </w:rPr>
        <w:t>) และในกรณีที่บุคคลตามดุลยพินิจเป็นนิติบุคคลจะรวมถึงผู้ถือหุ้น และ/หรือ ผู้</w:t>
      </w:r>
      <w:r w:rsidR="00922B62">
        <w:rPr>
          <w:rFonts w:ascii="Browallia New" w:hAnsi="Browallia New" w:cs="Browallia New"/>
          <w:sz w:val="28"/>
          <w:cs/>
        </w:rPr>
        <w:t>บริหาร และ/หรือ</w:t>
      </w:r>
      <w:r w:rsidRPr="004962AB">
        <w:rPr>
          <w:rFonts w:ascii="Browallia New" w:hAnsi="Browallia New" w:cs="Browallia New"/>
          <w:sz w:val="28"/>
          <w:cs/>
        </w:rPr>
        <w:t xml:space="preserve">พนักงานของบุคคลข้างต้นที่จองซื้อหุ้นผ่านผู้จัดจำหน่ายหลักทรัพย์ตามข้อ </w:t>
      </w:r>
      <w:r w:rsidR="004E490B" w:rsidRPr="004E490B">
        <w:rPr>
          <w:rFonts w:ascii="Browallia New" w:hAnsi="Browallia New" w:cs="Browallia New"/>
          <w:sz w:val="28"/>
        </w:rPr>
        <w:t>6</w:t>
      </w:r>
      <w:r w:rsidRPr="004962AB">
        <w:rPr>
          <w:rFonts w:ascii="Browallia New" w:hAnsi="Browallia New" w:cs="Browallia New"/>
          <w:sz w:val="28"/>
          <w:cs/>
        </w:rPr>
        <w:t>.</w:t>
      </w:r>
      <w:r w:rsidR="004E490B" w:rsidRPr="004E490B">
        <w:rPr>
          <w:rFonts w:ascii="Browallia New" w:hAnsi="Browallia New" w:cs="Browallia New"/>
          <w:sz w:val="28"/>
        </w:rPr>
        <w:t>2</w:t>
      </w:r>
      <w:r w:rsidRPr="004962AB">
        <w:rPr>
          <w:rFonts w:ascii="Browallia New" w:hAnsi="Browallia New" w:cs="Browallia New"/>
          <w:sz w:val="28"/>
          <w:cs/>
          <w:lang w:val="en-GB"/>
        </w:rPr>
        <w:t xml:space="preserve"> </w:t>
      </w:r>
      <w:r w:rsidRPr="00985E35">
        <w:rPr>
          <w:rFonts w:ascii="Browallia New" w:hAnsi="Browallia New" w:cs="Browallia New"/>
          <w:sz w:val="28"/>
          <w:cs/>
          <w:lang w:val="en-GB"/>
        </w:rPr>
        <w:t>ทั้งนี้ ไม่รวมถึง</w:t>
      </w:r>
    </w:p>
    <w:p w14:paraId="5DA0B8B1" w14:textId="3FCA1668" w:rsidR="00F97A63" w:rsidRPr="00985E35" w:rsidRDefault="00F97A63" w:rsidP="00C228C4">
      <w:pPr>
        <w:spacing w:before="80" w:after="120" w:line="240" w:lineRule="auto"/>
        <w:ind w:left="993" w:right="-52" w:hanging="567"/>
        <w:jc w:val="thaiDistribute"/>
        <w:rPr>
          <w:rFonts w:ascii="Browallia New" w:hAnsi="Browallia New" w:cs="Browallia New"/>
          <w:sz w:val="28"/>
          <w:lang w:val="en-GB"/>
        </w:rPr>
      </w:pPr>
      <w:r w:rsidRPr="00985E35">
        <w:rPr>
          <w:rFonts w:ascii="Browallia New" w:hAnsi="Browallia New" w:cs="Browallia New"/>
          <w:sz w:val="28"/>
          <w:cs/>
          <w:lang w:val="en-GB"/>
        </w:rPr>
        <w:t>(ก)</w:t>
      </w:r>
      <w:r w:rsidRPr="00985E35">
        <w:rPr>
          <w:rFonts w:ascii="Browallia New" w:hAnsi="Browallia New" w:cs="Browallia New"/>
          <w:sz w:val="28"/>
          <w:cs/>
          <w:lang w:val="en-GB"/>
        </w:rPr>
        <w:tab/>
        <w:t>การจัดสรรหุ้นให้แก่ตนเอง ผู้จัดจำหน่ายหลักทรัพย์ที่ร่วมจัดจำหน่าย ตลอดจนกรรมการ ผู้บริหาร ผู้ถือหุ้นรายใหญ่ ผู้มีอำนาจควบคุม และผู้ที่เกี่ยวข้อง รวมทั้งบริษัทใหญ่ และบริษัทย่อยของตนเอง รวมทั้งผู้ที่เกี่ยวข้องของผู้จัดจำหน่ายหลักทรัพย์ที่ร่วมจัดจำหน่าย เว้นแต่เป็นการจัดสรรหุ้นที่เหลือจากการจองซื้อของผู้จองซื้อหุ้นทั้งหมด อย่างไรก็ดี จะไม่จัดสรรหุ้นสามัญให้แก่บริษัทย่อยของบริษัท ตามที่กำหนดในประกาศคณะกรรมการกำกับตลาดทุน ที่ ทธ.</w:t>
      </w:r>
      <w:r w:rsidR="004E490B" w:rsidRPr="004E490B">
        <w:rPr>
          <w:rFonts w:ascii="Browallia New" w:hAnsi="Browallia New" w:cs="Browallia New"/>
          <w:sz w:val="28"/>
        </w:rPr>
        <w:t>27</w:t>
      </w:r>
      <w:r>
        <w:rPr>
          <w:rFonts w:ascii="Browallia New" w:hAnsi="Browallia New" w:cs="Browallia New"/>
          <w:sz w:val="28"/>
          <w:cs/>
        </w:rPr>
        <w:t>/</w:t>
      </w:r>
      <w:r w:rsidR="004E490B" w:rsidRPr="004E490B">
        <w:rPr>
          <w:rFonts w:ascii="Browallia New" w:hAnsi="Browallia New" w:cs="Browallia New"/>
          <w:sz w:val="28"/>
        </w:rPr>
        <w:t>2559</w:t>
      </w:r>
      <w:r w:rsidRPr="00985E35">
        <w:rPr>
          <w:rFonts w:ascii="Browallia New" w:hAnsi="Browallia New" w:cs="Browallia New"/>
          <w:sz w:val="28"/>
          <w:cs/>
          <w:lang w:val="en-GB"/>
        </w:rPr>
        <w:t xml:space="preserve"> เรื่องหลักเกณฑ์ เงื่อนไข และวิธีการในการจัดจำหน่ายหลักทรัพย์ บังคับใช้ตั้งแต่วันที่ </w:t>
      </w:r>
      <w:r w:rsidR="004E490B" w:rsidRPr="004E490B">
        <w:rPr>
          <w:rFonts w:ascii="Browallia New" w:hAnsi="Browallia New" w:cs="Browallia New"/>
          <w:sz w:val="28"/>
        </w:rPr>
        <w:t>1</w:t>
      </w:r>
      <w:r w:rsidRPr="00985E35">
        <w:rPr>
          <w:rFonts w:ascii="Browallia New" w:hAnsi="Browallia New" w:cs="Browallia New"/>
          <w:sz w:val="28"/>
          <w:cs/>
          <w:lang w:val="en-GB"/>
        </w:rPr>
        <w:t xml:space="preserve"> สิงหาคม </w:t>
      </w:r>
      <w:r w:rsidR="004E490B" w:rsidRPr="004E490B">
        <w:rPr>
          <w:rFonts w:ascii="Browallia New" w:hAnsi="Browallia New" w:cs="Browallia New"/>
          <w:sz w:val="28"/>
        </w:rPr>
        <w:t>2559</w:t>
      </w:r>
      <w:r w:rsidRPr="00985E35">
        <w:rPr>
          <w:rFonts w:ascii="Browallia New" w:hAnsi="Browallia New" w:cs="Browallia New"/>
          <w:sz w:val="28"/>
          <w:cs/>
          <w:lang w:val="en-GB"/>
        </w:rPr>
        <w:t xml:space="preserve"> (รวมถึงที่มีการแก้ไขเพิ่มเติม) และ</w:t>
      </w:r>
    </w:p>
    <w:p w14:paraId="48237B26" w14:textId="37B9DC5B" w:rsidR="00F97A63" w:rsidRPr="00E036F1" w:rsidRDefault="00F97A63" w:rsidP="00C228C4">
      <w:pPr>
        <w:spacing w:before="80" w:after="120" w:line="240" w:lineRule="auto"/>
        <w:ind w:left="993" w:right="-52" w:hanging="567"/>
        <w:jc w:val="thaiDistribute"/>
        <w:rPr>
          <w:rFonts w:ascii="Browallia New" w:hAnsi="Browallia New" w:cs="Browallia New"/>
          <w:sz w:val="28"/>
          <w:lang w:val="en-GB"/>
        </w:rPr>
      </w:pPr>
      <w:r w:rsidRPr="00985E35">
        <w:rPr>
          <w:rFonts w:ascii="Browallia New" w:hAnsi="Browallia New" w:cs="Browallia New"/>
          <w:sz w:val="28"/>
          <w:cs/>
          <w:lang w:val="en-GB"/>
        </w:rPr>
        <w:t xml:space="preserve">(ข) </w:t>
      </w:r>
      <w:r w:rsidRPr="00985E35">
        <w:rPr>
          <w:rFonts w:ascii="Browallia New" w:hAnsi="Browallia New" w:cs="Browallia New"/>
          <w:sz w:val="28"/>
          <w:cs/>
          <w:lang w:val="en-GB"/>
        </w:rPr>
        <w:tab/>
        <w:t xml:space="preserve">การจัดสรรหุ้นให้แก่บุคคลที่บริษัทฯ ถูกห้ามมิให้จัดสรรหุ้นหรือจัดสรรหุ้นให้แก่บุคคลที่มีความสัมพันธ์เกินกว่าอัตราที่กำหนด  ตามประกาศคณะกรรมการกำกับตลาดทุนที่ ทจ. </w:t>
      </w:r>
      <w:r w:rsidR="004E490B" w:rsidRPr="004E490B">
        <w:rPr>
          <w:rFonts w:ascii="Browallia New" w:hAnsi="Browallia New" w:cs="Browallia New"/>
          <w:sz w:val="28"/>
        </w:rPr>
        <w:t>40</w:t>
      </w:r>
      <w:r>
        <w:rPr>
          <w:rFonts w:ascii="Browallia New" w:hAnsi="Browallia New" w:cs="Browallia New"/>
          <w:sz w:val="28"/>
          <w:cs/>
        </w:rPr>
        <w:t>/</w:t>
      </w:r>
      <w:r w:rsidR="004E490B" w:rsidRPr="004E490B">
        <w:rPr>
          <w:rFonts w:ascii="Browallia New" w:hAnsi="Browallia New" w:cs="Browallia New"/>
          <w:sz w:val="28"/>
        </w:rPr>
        <w:t>2557</w:t>
      </w:r>
      <w:r w:rsidRPr="00985E35">
        <w:rPr>
          <w:rFonts w:ascii="Browallia New" w:hAnsi="Browallia New" w:cs="Browallia New"/>
          <w:sz w:val="28"/>
          <w:cs/>
          <w:lang w:val="en-GB"/>
        </w:rPr>
        <w:t xml:space="preserve"> เรื่อง การจำหน่ายหลักทรัพย์ที่ออกใหม่ประเภทหุ้นและใบสำคัญแสดงสิทธิที่จะซื้อหุ้นของบริษัทที่ออกตราสารทุน บังคับใช้ตั้งแต่วันที่ </w:t>
      </w:r>
      <w:r w:rsidR="004E490B" w:rsidRPr="004E490B">
        <w:rPr>
          <w:rFonts w:ascii="Browallia New" w:hAnsi="Browallia New" w:cs="Browallia New"/>
          <w:sz w:val="28"/>
        </w:rPr>
        <w:t>16</w:t>
      </w:r>
      <w:r w:rsidRPr="00985E35">
        <w:rPr>
          <w:rFonts w:ascii="Browallia New" w:hAnsi="Browallia New" w:cs="Browallia New"/>
          <w:sz w:val="28"/>
          <w:cs/>
          <w:lang w:val="en-GB"/>
        </w:rPr>
        <w:t xml:space="preserve"> ธันวาคม </w:t>
      </w:r>
      <w:r w:rsidR="004E490B" w:rsidRPr="004E490B">
        <w:rPr>
          <w:rFonts w:ascii="Browallia New" w:hAnsi="Browallia New" w:cs="Browallia New"/>
          <w:sz w:val="28"/>
        </w:rPr>
        <w:t>2557</w:t>
      </w:r>
      <w:r w:rsidRPr="00985E35">
        <w:rPr>
          <w:rFonts w:ascii="Browallia New" w:hAnsi="Browallia New" w:cs="Browallia New"/>
          <w:sz w:val="28"/>
          <w:cs/>
          <w:lang w:val="en-GB"/>
        </w:rPr>
        <w:t xml:space="preserve"> (รวมทั้งที่มีการแก้ไขเพิ่มเติม)</w:t>
      </w:r>
    </w:p>
    <w:p w14:paraId="5AB5703D" w14:textId="3610B834" w:rsidR="00013B20" w:rsidRPr="00013B20" w:rsidRDefault="00013B20" w:rsidP="00C228C4">
      <w:pPr>
        <w:spacing w:before="80" w:after="120" w:line="240" w:lineRule="auto"/>
        <w:ind w:left="426" w:right="-52"/>
        <w:jc w:val="thaiDistribute"/>
        <w:rPr>
          <w:rFonts w:ascii="Browallia New" w:hAnsi="Browallia New" w:cs="Browallia New"/>
          <w:sz w:val="28"/>
        </w:rPr>
      </w:pPr>
      <w:r w:rsidRPr="00013B20">
        <w:rPr>
          <w:rFonts w:ascii="Browallia New" w:hAnsi="Browallia New" w:cs="Browallia New"/>
          <w:sz w:val="28"/>
          <w:cs/>
        </w:rPr>
        <w:t>สำหรับผู้จัดการการจัดจำหน่ายและรับประกันการจำหน่าย บุคคลตามดุลยพินิจผู้มีอุปการคุณของผู้จัดการการจัดจำหน่ายและรับประกันการจำหน่าย</w:t>
      </w:r>
      <w:r w:rsidR="00922B62">
        <w:rPr>
          <w:rFonts w:ascii="Browallia New" w:hAnsi="Browallia New" w:cs="Browallia New" w:hint="cs"/>
          <w:sz w:val="28"/>
          <w:cs/>
        </w:rPr>
        <w:t xml:space="preserve"> </w:t>
      </w:r>
      <w:r w:rsidR="00922B62">
        <w:rPr>
          <w:rFonts w:ascii="Browallia New" w:hAnsi="Browallia New" w:cs="Browallia New"/>
          <w:sz w:val="28"/>
          <w:cs/>
        </w:rPr>
        <w:t>จะรวมถึง</w:t>
      </w:r>
      <w:r w:rsidRPr="00013B20">
        <w:rPr>
          <w:rFonts w:ascii="Browallia New" w:hAnsi="Browallia New" w:cs="Browallia New"/>
          <w:sz w:val="28"/>
          <w:cs/>
        </w:rPr>
        <w:t xml:space="preserve">นักลงทุนสถาบันที่เคยเป็น หรือเป็นลูกค้าของผู้จัดการการจัดจำหน่ายและรับประกันการจำหน่าย หรือที่ผู้จัดการการจัดจำหน่ายและรับประกันการจำหน่ายต้องการชักชวนให้เป็นลูกค้าในอนาคตที่จองซื้อหุ้นผ่านผู้จัดการการจัดจำหน่ายและรับประกันการจำหน่ายตามข้อ </w:t>
      </w:r>
      <w:r>
        <w:rPr>
          <w:rFonts w:ascii="Browallia New" w:hAnsi="Browallia New" w:cs="Browallia New"/>
          <w:sz w:val="28"/>
        </w:rPr>
        <w:t>6</w:t>
      </w:r>
      <w:r>
        <w:rPr>
          <w:rFonts w:ascii="Browallia New" w:hAnsi="Browallia New" w:cs="Browallia New"/>
          <w:sz w:val="28"/>
          <w:cs/>
        </w:rPr>
        <w:t>.</w:t>
      </w:r>
      <w:r>
        <w:rPr>
          <w:rFonts w:ascii="Browallia New" w:hAnsi="Browallia New" w:cs="Browallia New"/>
          <w:sz w:val="28"/>
        </w:rPr>
        <w:t>2</w:t>
      </w:r>
      <w:r>
        <w:rPr>
          <w:rFonts w:ascii="Browallia New" w:hAnsi="Browallia New" w:cs="Browallia New"/>
          <w:sz w:val="28"/>
          <w:cs/>
        </w:rPr>
        <w:t>.</w:t>
      </w:r>
      <w:r>
        <w:rPr>
          <w:rFonts w:ascii="Browallia New" w:hAnsi="Browallia New" w:cs="Browallia New"/>
          <w:sz w:val="28"/>
        </w:rPr>
        <w:t>1</w:t>
      </w:r>
      <w:r w:rsidRPr="00013B20">
        <w:rPr>
          <w:rFonts w:ascii="Browallia New" w:hAnsi="Browallia New" w:cs="Browallia New"/>
          <w:sz w:val="28"/>
          <w:cs/>
        </w:rPr>
        <w:t xml:space="preserve"> ด้วย</w:t>
      </w:r>
    </w:p>
    <w:p w14:paraId="14383F98" w14:textId="7AE5BDF6" w:rsidR="00F97A63" w:rsidRPr="00E036F1" w:rsidRDefault="00F97A63" w:rsidP="00C228C4">
      <w:pPr>
        <w:spacing w:before="80" w:after="120" w:line="240" w:lineRule="auto"/>
        <w:ind w:left="426" w:right="-52"/>
        <w:jc w:val="thaiDistribute"/>
        <w:rPr>
          <w:rFonts w:ascii="Browallia New" w:hAnsi="Browallia New" w:cs="Browallia New"/>
          <w:sz w:val="28"/>
          <w:cs/>
        </w:rPr>
      </w:pPr>
      <w:r w:rsidRPr="00E036F1">
        <w:rPr>
          <w:rFonts w:ascii="Browallia New" w:hAnsi="Browallia New" w:cs="Browallia New"/>
          <w:b/>
          <w:bCs/>
          <w:sz w:val="28"/>
          <w:cs/>
        </w:rPr>
        <w:t>นักลงทุนประเภทสถาบัน</w:t>
      </w:r>
      <w:r w:rsidRPr="00E036F1">
        <w:rPr>
          <w:rFonts w:ascii="Browallia New" w:hAnsi="Browallia New" w:cs="Browallia New"/>
          <w:sz w:val="28"/>
          <w:cs/>
        </w:rPr>
        <w:t xml:space="preserve"> หมายถึง ผู้ลงทุนที่เป็นนิติบุคคลหรือบุคคลธรรมดาซึ่งมีความเชี่ยวชาญในการลงทุน (</w:t>
      </w:r>
      <w:r w:rsidRPr="00E036F1">
        <w:rPr>
          <w:rFonts w:ascii="Browallia New" w:hAnsi="Browallia New" w:cs="Browallia New"/>
          <w:sz w:val="28"/>
        </w:rPr>
        <w:t>professional investor</w:t>
      </w:r>
      <w:r w:rsidRPr="00E036F1">
        <w:rPr>
          <w:rFonts w:ascii="Browallia New" w:hAnsi="Browallia New" w:cs="Browallia New"/>
          <w:sz w:val="28"/>
          <w:cs/>
        </w:rPr>
        <w:t xml:space="preserve">) ที่มีลักษณะใดลักษณะหนึ่งตามประกาศคณะกรรมการกำกับหลักทรัพย์และตลาดหลักทรัพย์ ที่ กจ. </w:t>
      </w:r>
      <w:r w:rsidR="004E490B" w:rsidRPr="00E036F1">
        <w:rPr>
          <w:rFonts w:ascii="Browallia New" w:hAnsi="Browallia New" w:cs="Browallia New"/>
          <w:sz w:val="28"/>
        </w:rPr>
        <w:t>17</w:t>
      </w:r>
      <w:r w:rsidRPr="00E036F1">
        <w:rPr>
          <w:rFonts w:ascii="Browallia New" w:hAnsi="Browallia New" w:cs="Browallia New"/>
          <w:sz w:val="28"/>
          <w:cs/>
        </w:rPr>
        <w:t>/</w:t>
      </w:r>
      <w:r w:rsidR="004E490B" w:rsidRPr="00E036F1">
        <w:rPr>
          <w:rFonts w:ascii="Browallia New" w:hAnsi="Browallia New" w:cs="Browallia New"/>
          <w:sz w:val="28"/>
        </w:rPr>
        <w:t>2551</w:t>
      </w:r>
      <w:r w:rsidRPr="00E036F1">
        <w:rPr>
          <w:rFonts w:ascii="Browallia New" w:hAnsi="Browallia New" w:cs="Browallia New"/>
          <w:sz w:val="28"/>
          <w:cs/>
        </w:rPr>
        <w:t xml:space="preserve"> เรื่อง การกำหนดบทนิยามในประกาศเกี่ยวกับการออกและเสนอขายหลักทรัพย์ ฉบับลงวันที่ </w:t>
      </w:r>
      <w:r w:rsidR="004E490B" w:rsidRPr="00E036F1">
        <w:rPr>
          <w:rFonts w:ascii="Browallia New" w:hAnsi="Browallia New" w:cs="Browallia New"/>
          <w:sz w:val="28"/>
        </w:rPr>
        <w:t>15</w:t>
      </w:r>
      <w:r w:rsidRPr="00E036F1">
        <w:rPr>
          <w:rFonts w:ascii="Browallia New" w:hAnsi="Browallia New" w:cs="Browallia New"/>
          <w:sz w:val="28"/>
          <w:cs/>
        </w:rPr>
        <w:t xml:space="preserve"> ธันวาคม </w:t>
      </w:r>
      <w:r w:rsidR="004E490B" w:rsidRPr="00E036F1">
        <w:rPr>
          <w:rFonts w:ascii="Browallia New" w:hAnsi="Browallia New" w:cs="Browallia New"/>
          <w:sz w:val="28"/>
        </w:rPr>
        <w:t>2551</w:t>
      </w:r>
      <w:r w:rsidRPr="00E036F1">
        <w:rPr>
          <w:rFonts w:ascii="Browallia New" w:hAnsi="Browallia New" w:cs="Browallia New"/>
          <w:sz w:val="28"/>
          <w:cs/>
        </w:rPr>
        <w:t xml:space="preserve"> (รวมทั้งที่มีการแก้ไขเพิ่มเติม) และประกาศคณะกรรมการกำกับหลักทรัพย์และตลาดหลักทรัพย์ ที่ กจ. </w:t>
      </w:r>
      <w:r w:rsidR="004E490B" w:rsidRPr="00E036F1">
        <w:rPr>
          <w:rFonts w:ascii="Browallia New" w:hAnsi="Browallia New" w:cs="Browallia New"/>
          <w:sz w:val="28"/>
        </w:rPr>
        <w:t>39</w:t>
      </w:r>
      <w:r w:rsidRPr="00E036F1">
        <w:rPr>
          <w:rFonts w:ascii="Browallia New" w:hAnsi="Browallia New" w:cs="Browallia New"/>
          <w:sz w:val="28"/>
          <w:cs/>
        </w:rPr>
        <w:t>/</w:t>
      </w:r>
      <w:r w:rsidR="004E490B" w:rsidRPr="00E036F1">
        <w:rPr>
          <w:rFonts w:ascii="Browallia New" w:hAnsi="Browallia New" w:cs="Browallia New"/>
          <w:sz w:val="28"/>
        </w:rPr>
        <w:t>2564</w:t>
      </w:r>
      <w:r w:rsidRPr="00E036F1">
        <w:rPr>
          <w:rFonts w:ascii="Browallia New" w:hAnsi="Browallia New" w:cs="Browallia New"/>
          <w:sz w:val="28"/>
          <w:cs/>
        </w:rPr>
        <w:t xml:space="preserve"> เรื่อง การกำหนดบทนิยามผู้ลงทุนสถาบัน ผู้ลงทุนรายใหญ่พิเศษ และผู้ลงทุนรายใหญ่ ฉบับลงวันที่ </w:t>
      </w:r>
      <w:r w:rsidR="004E490B" w:rsidRPr="00E036F1">
        <w:rPr>
          <w:rFonts w:ascii="Browallia New" w:hAnsi="Browallia New" w:cs="Browallia New"/>
          <w:sz w:val="28"/>
        </w:rPr>
        <w:t>24</w:t>
      </w:r>
      <w:r w:rsidRPr="00E036F1">
        <w:rPr>
          <w:rFonts w:ascii="Browallia New" w:hAnsi="Browallia New" w:cs="Browallia New"/>
          <w:sz w:val="28"/>
          <w:cs/>
          <w:lang w:val="en-GB"/>
        </w:rPr>
        <w:t xml:space="preserve"> </w:t>
      </w:r>
      <w:r w:rsidRPr="00E036F1">
        <w:rPr>
          <w:rFonts w:ascii="Browallia New" w:hAnsi="Browallia New" w:cs="Browallia New"/>
          <w:sz w:val="28"/>
          <w:cs/>
        </w:rPr>
        <w:t xml:space="preserve">ธันวาคม </w:t>
      </w:r>
      <w:r w:rsidR="004E490B" w:rsidRPr="00E036F1">
        <w:rPr>
          <w:rFonts w:ascii="Browallia New" w:hAnsi="Browallia New" w:cs="Browallia New"/>
          <w:sz w:val="28"/>
        </w:rPr>
        <w:t>2564</w:t>
      </w:r>
      <w:r w:rsidRPr="00E036F1">
        <w:rPr>
          <w:rFonts w:ascii="Browallia New" w:hAnsi="Browallia New" w:cs="Browallia New"/>
          <w:sz w:val="28"/>
          <w:cs/>
        </w:rPr>
        <w:t xml:space="preserve"> ดังต่อไปนี้</w:t>
      </w:r>
    </w:p>
    <w:p w14:paraId="4CEC5514" w14:textId="77777777" w:rsidR="00F97A63" w:rsidRPr="00E036F1" w:rsidRDefault="00F97A63" w:rsidP="00C228C4">
      <w:pPr>
        <w:pStyle w:val="BodyText"/>
        <w:numPr>
          <w:ilvl w:val="0"/>
          <w:numId w:val="3"/>
        </w:numPr>
        <w:spacing w:before="80"/>
        <w:ind w:left="1134" w:hanging="708"/>
        <w:rPr>
          <w:rFonts w:ascii="Browallia New" w:hAnsi="Browallia New" w:cs="Browallia New"/>
        </w:rPr>
      </w:pPr>
      <w:r w:rsidRPr="00E036F1">
        <w:rPr>
          <w:rFonts w:ascii="Browallia New" w:hAnsi="Browallia New" w:cs="Browallia New"/>
          <w:cs/>
        </w:rPr>
        <w:lastRenderedPageBreak/>
        <w:t>ธนาคารแห่งประเทศไทย</w:t>
      </w:r>
    </w:p>
    <w:p w14:paraId="2188B636" w14:textId="77777777" w:rsidR="00F97A63" w:rsidRPr="00E036F1" w:rsidRDefault="00F97A63" w:rsidP="00C228C4">
      <w:pPr>
        <w:pStyle w:val="BodyText"/>
        <w:numPr>
          <w:ilvl w:val="0"/>
          <w:numId w:val="3"/>
        </w:numPr>
        <w:spacing w:before="80"/>
        <w:ind w:left="1134" w:hanging="708"/>
        <w:rPr>
          <w:rFonts w:ascii="Browallia New" w:hAnsi="Browallia New" w:cs="Browallia New"/>
        </w:rPr>
      </w:pPr>
      <w:r w:rsidRPr="00E036F1">
        <w:rPr>
          <w:rFonts w:ascii="Browallia New" w:hAnsi="Browallia New" w:cs="Browallia New"/>
          <w:cs/>
        </w:rPr>
        <w:t>ธนาคารพาณิชย์</w:t>
      </w:r>
    </w:p>
    <w:p w14:paraId="14C2F635" w14:textId="77777777" w:rsidR="00F97A63" w:rsidRPr="00E036F1" w:rsidRDefault="00F97A63" w:rsidP="00C228C4">
      <w:pPr>
        <w:pStyle w:val="BodyText"/>
        <w:numPr>
          <w:ilvl w:val="0"/>
          <w:numId w:val="3"/>
        </w:numPr>
        <w:spacing w:before="80"/>
        <w:ind w:left="1134" w:hanging="708"/>
        <w:rPr>
          <w:rFonts w:ascii="Browallia New" w:hAnsi="Browallia New" w:cs="Browallia New"/>
        </w:rPr>
      </w:pPr>
      <w:r w:rsidRPr="00E036F1">
        <w:rPr>
          <w:rFonts w:ascii="Browallia New" w:hAnsi="Browallia New" w:cs="Browallia New"/>
          <w:cs/>
        </w:rPr>
        <w:t xml:space="preserve">ธนาคารที่มีกฎหมายเฉพาะจัดตั้งขึ้น </w:t>
      </w:r>
    </w:p>
    <w:p w14:paraId="166C18C3" w14:textId="77777777" w:rsidR="00F97A63" w:rsidRPr="00E036F1" w:rsidRDefault="00F97A63" w:rsidP="00C228C4">
      <w:pPr>
        <w:pStyle w:val="BodyText"/>
        <w:numPr>
          <w:ilvl w:val="0"/>
          <w:numId w:val="3"/>
        </w:numPr>
        <w:spacing w:before="80"/>
        <w:ind w:left="1134" w:hanging="708"/>
        <w:rPr>
          <w:rFonts w:ascii="Browallia New" w:hAnsi="Browallia New" w:cs="Browallia New"/>
        </w:rPr>
      </w:pPr>
      <w:r w:rsidRPr="00E036F1">
        <w:rPr>
          <w:rFonts w:ascii="Browallia New" w:hAnsi="Browallia New" w:cs="Browallia New"/>
          <w:cs/>
        </w:rPr>
        <w:t>บริษัทเงินทุน</w:t>
      </w:r>
    </w:p>
    <w:p w14:paraId="4BFEAB95" w14:textId="77777777" w:rsidR="00F97A63" w:rsidRPr="00E036F1" w:rsidRDefault="00F97A63" w:rsidP="00C228C4">
      <w:pPr>
        <w:pStyle w:val="BodyText"/>
        <w:numPr>
          <w:ilvl w:val="0"/>
          <w:numId w:val="3"/>
        </w:numPr>
        <w:spacing w:before="80"/>
        <w:ind w:left="1134" w:hanging="708"/>
        <w:rPr>
          <w:rFonts w:ascii="Browallia New" w:hAnsi="Browallia New" w:cs="Browallia New"/>
        </w:rPr>
      </w:pPr>
      <w:r w:rsidRPr="00E036F1">
        <w:rPr>
          <w:rFonts w:ascii="Browallia New" w:hAnsi="Browallia New" w:cs="Browallia New"/>
          <w:cs/>
        </w:rPr>
        <w:t>บริษัทเครดิตฟองซิเอร์</w:t>
      </w:r>
    </w:p>
    <w:p w14:paraId="04095C8F" w14:textId="77777777" w:rsidR="00F97A63" w:rsidRPr="00E036F1" w:rsidRDefault="00F97A63" w:rsidP="00C228C4">
      <w:pPr>
        <w:pStyle w:val="BodyText"/>
        <w:numPr>
          <w:ilvl w:val="0"/>
          <w:numId w:val="3"/>
        </w:numPr>
        <w:spacing w:before="80"/>
        <w:ind w:left="1134" w:hanging="708"/>
        <w:rPr>
          <w:rFonts w:ascii="Browallia New" w:hAnsi="Browallia New" w:cs="Browallia New"/>
        </w:rPr>
      </w:pPr>
      <w:r w:rsidRPr="00E036F1">
        <w:rPr>
          <w:rFonts w:ascii="Browallia New" w:hAnsi="Browallia New" w:cs="Browallia New"/>
          <w:cs/>
        </w:rPr>
        <w:t>บริษัทหลักทรัพย์</w:t>
      </w:r>
    </w:p>
    <w:p w14:paraId="76307CDD" w14:textId="77777777" w:rsidR="00F97A63" w:rsidRPr="00E036F1" w:rsidRDefault="00F97A63" w:rsidP="00C228C4">
      <w:pPr>
        <w:pStyle w:val="BodyText"/>
        <w:numPr>
          <w:ilvl w:val="0"/>
          <w:numId w:val="3"/>
        </w:numPr>
        <w:spacing w:before="80"/>
        <w:ind w:left="1134" w:hanging="708"/>
        <w:rPr>
          <w:rFonts w:ascii="Browallia New" w:hAnsi="Browallia New" w:cs="Browallia New"/>
        </w:rPr>
      </w:pPr>
      <w:r w:rsidRPr="00E036F1">
        <w:rPr>
          <w:rFonts w:ascii="Browallia New" w:hAnsi="Browallia New" w:cs="Browallia New"/>
          <w:cs/>
        </w:rPr>
        <w:t>บริษัทประกันวินาศภัย</w:t>
      </w:r>
    </w:p>
    <w:p w14:paraId="3D331CDA" w14:textId="77777777" w:rsidR="00F97A63" w:rsidRPr="00E036F1" w:rsidRDefault="00F97A63" w:rsidP="00C228C4">
      <w:pPr>
        <w:pStyle w:val="BodyText"/>
        <w:numPr>
          <w:ilvl w:val="0"/>
          <w:numId w:val="3"/>
        </w:numPr>
        <w:spacing w:before="80"/>
        <w:ind w:left="1134" w:hanging="708"/>
        <w:rPr>
          <w:rFonts w:ascii="Browallia New" w:hAnsi="Browallia New" w:cs="Browallia New"/>
        </w:rPr>
      </w:pPr>
      <w:r w:rsidRPr="00E036F1">
        <w:rPr>
          <w:rFonts w:ascii="Browallia New" w:hAnsi="Browallia New" w:cs="Browallia New"/>
          <w:cs/>
        </w:rPr>
        <w:t>บริษัทประกันชีวิต</w:t>
      </w:r>
    </w:p>
    <w:p w14:paraId="6CE6A6B1" w14:textId="77777777" w:rsidR="00F97A63" w:rsidRPr="00E036F1" w:rsidRDefault="00F97A63" w:rsidP="00C228C4">
      <w:pPr>
        <w:pStyle w:val="BodyText"/>
        <w:numPr>
          <w:ilvl w:val="0"/>
          <w:numId w:val="3"/>
        </w:numPr>
        <w:spacing w:before="80"/>
        <w:ind w:left="1134" w:hanging="708"/>
        <w:rPr>
          <w:rFonts w:ascii="Browallia New" w:hAnsi="Browallia New" w:cs="Browallia New"/>
        </w:rPr>
      </w:pPr>
      <w:r w:rsidRPr="00E036F1">
        <w:rPr>
          <w:rFonts w:ascii="Browallia New" w:hAnsi="Browallia New" w:cs="Browallia New"/>
          <w:cs/>
        </w:rPr>
        <w:t>กองทุนรวม</w:t>
      </w:r>
    </w:p>
    <w:p w14:paraId="6795C9C9" w14:textId="77777777" w:rsidR="00F97A63" w:rsidRPr="00E036F1" w:rsidRDefault="00F97A63" w:rsidP="00C228C4">
      <w:pPr>
        <w:pStyle w:val="BodyText"/>
        <w:numPr>
          <w:ilvl w:val="0"/>
          <w:numId w:val="3"/>
        </w:numPr>
        <w:spacing w:before="80"/>
        <w:ind w:left="1134" w:hanging="708"/>
        <w:rPr>
          <w:rFonts w:ascii="Browallia New" w:hAnsi="Browallia New" w:cs="Browallia New"/>
        </w:rPr>
      </w:pPr>
      <w:r w:rsidRPr="00E036F1">
        <w:rPr>
          <w:rFonts w:ascii="Browallia New" w:hAnsi="Browallia New" w:cs="Browallia New"/>
          <w:cs/>
        </w:rPr>
        <w:t>กองทุนส่วนบุคคลซึ่งบริษัทหลักทรัพย์รับจัดการเงินทุนของผู้ลงทุนดังนี้</w:t>
      </w:r>
    </w:p>
    <w:p w14:paraId="786B1D07" w14:textId="41082167" w:rsidR="00F97A63" w:rsidRPr="00E036F1" w:rsidRDefault="00F97A63" w:rsidP="00C228C4">
      <w:pPr>
        <w:pStyle w:val="BodyText"/>
        <w:numPr>
          <w:ilvl w:val="0"/>
          <w:numId w:val="4"/>
        </w:numPr>
        <w:tabs>
          <w:tab w:val="left" w:pos="2520"/>
        </w:tabs>
        <w:spacing w:before="80"/>
        <w:ind w:left="1560" w:hanging="426"/>
        <w:rPr>
          <w:rFonts w:ascii="Browallia New" w:hAnsi="Browallia New" w:cs="Browallia New"/>
        </w:rPr>
      </w:pPr>
      <w:r w:rsidRPr="00E036F1">
        <w:rPr>
          <w:rFonts w:ascii="Browallia New" w:hAnsi="Browallia New" w:cs="Browallia New"/>
          <w:cs/>
        </w:rPr>
        <w:t>ผู้ลงทุนตาม (</w:t>
      </w:r>
      <w:r w:rsidR="004E490B" w:rsidRPr="00E036F1">
        <w:rPr>
          <w:rFonts w:ascii="Browallia New" w:hAnsi="Browallia New" w:cs="Browallia New"/>
        </w:rPr>
        <w:t>1</w:t>
      </w:r>
      <w:r w:rsidRPr="00E036F1">
        <w:rPr>
          <w:rFonts w:ascii="Browallia New" w:hAnsi="Browallia New" w:cs="Browallia New"/>
          <w:cs/>
        </w:rPr>
        <w:t>) ถึง (</w:t>
      </w:r>
      <w:r w:rsidR="004E490B" w:rsidRPr="00E036F1">
        <w:rPr>
          <w:rFonts w:ascii="Browallia New" w:hAnsi="Browallia New" w:cs="Browallia New"/>
        </w:rPr>
        <w:t>9</w:t>
      </w:r>
      <w:r w:rsidRPr="00E036F1">
        <w:rPr>
          <w:rFonts w:ascii="Browallia New" w:hAnsi="Browallia New" w:cs="Browallia New"/>
          <w:cs/>
        </w:rPr>
        <w:t>) หรือ (</w:t>
      </w:r>
      <w:r w:rsidR="004E490B" w:rsidRPr="00E036F1">
        <w:rPr>
          <w:rFonts w:ascii="Browallia New" w:hAnsi="Browallia New" w:cs="Browallia New"/>
        </w:rPr>
        <w:t>11</w:t>
      </w:r>
      <w:r w:rsidRPr="00E036F1">
        <w:rPr>
          <w:rFonts w:ascii="Browallia New" w:hAnsi="Browallia New" w:cs="Browallia New"/>
          <w:cs/>
        </w:rPr>
        <w:t>) ถึง (</w:t>
      </w:r>
      <w:r w:rsidR="004E490B" w:rsidRPr="00E036F1">
        <w:rPr>
          <w:rFonts w:ascii="Browallia New" w:hAnsi="Browallia New" w:cs="Browallia New"/>
        </w:rPr>
        <w:t>24</w:t>
      </w:r>
      <w:r w:rsidRPr="00E036F1">
        <w:rPr>
          <w:rFonts w:ascii="Browallia New" w:hAnsi="Browallia New" w:cs="Browallia New"/>
          <w:cs/>
        </w:rPr>
        <w:t>) หรือ (</w:t>
      </w:r>
      <w:r w:rsidR="004E490B" w:rsidRPr="00E036F1">
        <w:rPr>
          <w:rFonts w:ascii="Browallia New" w:hAnsi="Browallia New" w:cs="Browallia New"/>
        </w:rPr>
        <w:t>26</w:t>
      </w:r>
      <w:r w:rsidRPr="00E036F1">
        <w:rPr>
          <w:rFonts w:ascii="Browallia New" w:hAnsi="Browallia New" w:cs="Browallia New"/>
          <w:cs/>
        </w:rPr>
        <w:t>)</w:t>
      </w:r>
    </w:p>
    <w:p w14:paraId="40457CCB" w14:textId="65E7FA15" w:rsidR="00F97A63" w:rsidRPr="00E036F1" w:rsidRDefault="00F97A63" w:rsidP="00C228C4">
      <w:pPr>
        <w:pStyle w:val="BodyText"/>
        <w:numPr>
          <w:ilvl w:val="0"/>
          <w:numId w:val="4"/>
        </w:numPr>
        <w:tabs>
          <w:tab w:val="left" w:pos="2520"/>
        </w:tabs>
        <w:spacing w:before="80"/>
        <w:ind w:left="1560" w:hanging="426"/>
        <w:rPr>
          <w:rFonts w:ascii="Browallia New" w:hAnsi="Browallia New" w:cs="Browallia New"/>
        </w:rPr>
      </w:pPr>
      <w:r w:rsidRPr="00E036F1">
        <w:rPr>
          <w:rFonts w:ascii="Browallia New" w:hAnsi="Browallia New" w:cs="Browallia New"/>
          <w:cs/>
        </w:rPr>
        <w:t>ผู้ลงทุนตาม (</w:t>
      </w:r>
      <w:r w:rsidR="004E490B" w:rsidRPr="00E036F1">
        <w:rPr>
          <w:rFonts w:ascii="Browallia New" w:hAnsi="Browallia New" w:cs="Browallia New"/>
        </w:rPr>
        <w:t>25</w:t>
      </w:r>
      <w:r w:rsidRPr="00E036F1">
        <w:rPr>
          <w:rFonts w:ascii="Browallia New" w:hAnsi="Browallia New" w:cs="Browallia New"/>
          <w:cs/>
        </w:rPr>
        <w:t>) ทั้งนี้ เฉพาะในธุรกรรมที่เกี่ยวข้องกับหลักทรัพย์ที่ออกโดยบริษัทดังกล่าว</w:t>
      </w:r>
    </w:p>
    <w:p w14:paraId="44D15D46" w14:textId="77777777" w:rsidR="00F97A63" w:rsidRPr="00E036F1" w:rsidRDefault="00F97A63" w:rsidP="00C228C4">
      <w:pPr>
        <w:pStyle w:val="BodyText"/>
        <w:numPr>
          <w:ilvl w:val="0"/>
          <w:numId w:val="4"/>
        </w:numPr>
        <w:tabs>
          <w:tab w:val="left" w:pos="2520"/>
        </w:tabs>
        <w:spacing w:before="80"/>
        <w:ind w:left="1560" w:hanging="426"/>
        <w:rPr>
          <w:rFonts w:ascii="Browallia New" w:hAnsi="Browallia New" w:cs="Browallia New"/>
        </w:rPr>
      </w:pPr>
      <w:r w:rsidRPr="00E036F1">
        <w:rPr>
          <w:rFonts w:ascii="Browallia New" w:hAnsi="Browallia New" w:cs="Browallia New"/>
          <w:cs/>
        </w:rPr>
        <w:t>ผู้ลงทุนที่มีคุณสมบัติด้านฐานะทางการเงินเทียบเท่าผู้ลงทุนรายใหญ่พิเศษหรือผู้ลงทุนรายใหญ่</w:t>
      </w:r>
    </w:p>
    <w:p w14:paraId="2EF424FE" w14:textId="77777777" w:rsidR="00F97A63" w:rsidRPr="00E036F1" w:rsidRDefault="00F97A63" w:rsidP="00C228C4">
      <w:pPr>
        <w:pStyle w:val="BodyText"/>
        <w:numPr>
          <w:ilvl w:val="0"/>
          <w:numId w:val="3"/>
        </w:numPr>
        <w:spacing w:before="80"/>
        <w:ind w:left="1134" w:hanging="708"/>
        <w:rPr>
          <w:rFonts w:ascii="Browallia New" w:hAnsi="Browallia New" w:cs="Browallia New"/>
        </w:rPr>
      </w:pPr>
      <w:r w:rsidRPr="00E036F1">
        <w:rPr>
          <w:rFonts w:ascii="Browallia New" w:hAnsi="Browallia New" w:cs="Browallia New"/>
          <w:cs/>
        </w:rPr>
        <w:t>กองทุนสำรองเลี้ยงชีพ</w:t>
      </w:r>
    </w:p>
    <w:p w14:paraId="673BE097" w14:textId="77777777" w:rsidR="00F97A63" w:rsidRPr="00E036F1" w:rsidRDefault="00F97A63" w:rsidP="00C228C4">
      <w:pPr>
        <w:pStyle w:val="BodyText"/>
        <w:numPr>
          <w:ilvl w:val="0"/>
          <w:numId w:val="3"/>
        </w:numPr>
        <w:spacing w:before="80"/>
        <w:ind w:left="1134" w:hanging="708"/>
        <w:rPr>
          <w:rFonts w:ascii="Browallia New" w:hAnsi="Browallia New" w:cs="Browallia New"/>
        </w:rPr>
      </w:pPr>
      <w:r w:rsidRPr="00E036F1">
        <w:rPr>
          <w:rFonts w:ascii="Browallia New" w:hAnsi="Browallia New" w:cs="Browallia New"/>
          <w:cs/>
        </w:rPr>
        <w:t>กองทุนบำเหน็จบำนาญข้าราชการ</w:t>
      </w:r>
    </w:p>
    <w:p w14:paraId="7F23E328" w14:textId="77777777" w:rsidR="00F97A63" w:rsidRPr="00E036F1" w:rsidRDefault="00F97A63" w:rsidP="00C228C4">
      <w:pPr>
        <w:pStyle w:val="BodyText"/>
        <w:numPr>
          <w:ilvl w:val="0"/>
          <w:numId w:val="3"/>
        </w:numPr>
        <w:spacing w:before="80"/>
        <w:ind w:left="1134" w:hanging="708"/>
        <w:rPr>
          <w:rFonts w:ascii="Browallia New" w:hAnsi="Browallia New" w:cs="Browallia New"/>
        </w:rPr>
      </w:pPr>
      <w:r w:rsidRPr="00E036F1">
        <w:rPr>
          <w:rFonts w:ascii="Browallia New" w:hAnsi="Browallia New" w:cs="Browallia New"/>
          <w:cs/>
        </w:rPr>
        <w:t>กองทุนประกันสังคม</w:t>
      </w:r>
    </w:p>
    <w:p w14:paraId="1ECE81B9" w14:textId="77777777" w:rsidR="00F97A63" w:rsidRPr="00E036F1" w:rsidRDefault="00F97A63" w:rsidP="00C228C4">
      <w:pPr>
        <w:pStyle w:val="BodyText"/>
        <w:numPr>
          <w:ilvl w:val="0"/>
          <w:numId w:val="3"/>
        </w:numPr>
        <w:spacing w:before="80"/>
        <w:ind w:left="1134" w:hanging="708"/>
        <w:rPr>
          <w:rFonts w:ascii="Browallia New" w:hAnsi="Browallia New" w:cs="Browallia New"/>
        </w:rPr>
      </w:pPr>
      <w:r w:rsidRPr="00E036F1">
        <w:rPr>
          <w:rFonts w:ascii="Browallia New" w:hAnsi="Browallia New" w:cs="Browallia New"/>
          <w:cs/>
        </w:rPr>
        <w:t>กองทุนการออมแห่งชาติ</w:t>
      </w:r>
    </w:p>
    <w:p w14:paraId="73536A59" w14:textId="77777777" w:rsidR="00F97A63" w:rsidRPr="00E036F1" w:rsidRDefault="00F97A63" w:rsidP="00C228C4">
      <w:pPr>
        <w:pStyle w:val="BodyText"/>
        <w:numPr>
          <w:ilvl w:val="0"/>
          <w:numId w:val="3"/>
        </w:numPr>
        <w:spacing w:before="80"/>
        <w:ind w:left="1134" w:hanging="708"/>
        <w:rPr>
          <w:rFonts w:ascii="Browallia New" w:hAnsi="Browallia New" w:cs="Browallia New"/>
        </w:rPr>
      </w:pPr>
      <w:r w:rsidRPr="00E036F1">
        <w:rPr>
          <w:rFonts w:ascii="Browallia New" w:hAnsi="Browallia New" w:cs="Browallia New"/>
          <w:cs/>
        </w:rPr>
        <w:t>กองทุนเพื่อการฟื้นฟูและพัฒนาระบบสถาบันการเงิน</w:t>
      </w:r>
    </w:p>
    <w:p w14:paraId="6223D7DC" w14:textId="77777777" w:rsidR="00F97A63" w:rsidRPr="00E036F1" w:rsidRDefault="00F97A63" w:rsidP="00C228C4">
      <w:pPr>
        <w:pStyle w:val="BodyText"/>
        <w:numPr>
          <w:ilvl w:val="0"/>
          <w:numId w:val="3"/>
        </w:numPr>
        <w:spacing w:before="80"/>
        <w:ind w:left="1134" w:hanging="708"/>
        <w:rPr>
          <w:rFonts w:ascii="Browallia New" w:hAnsi="Browallia New" w:cs="Browallia New"/>
        </w:rPr>
      </w:pPr>
      <w:r w:rsidRPr="00E036F1">
        <w:rPr>
          <w:rFonts w:ascii="Browallia New" w:hAnsi="Browallia New" w:cs="Browallia New"/>
          <w:cs/>
        </w:rPr>
        <w:t>ผู้ประกอบธุรกิจสัญญาซื้อขายล่วงหน้าตามกฎหมายว่าด้วยสัญญาซื้อขายล่วงหน้า</w:t>
      </w:r>
    </w:p>
    <w:p w14:paraId="141CF2C2" w14:textId="77777777" w:rsidR="00F97A63" w:rsidRPr="00E036F1" w:rsidRDefault="00F97A63" w:rsidP="00C228C4">
      <w:pPr>
        <w:pStyle w:val="BodyText"/>
        <w:numPr>
          <w:ilvl w:val="0"/>
          <w:numId w:val="3"/>
        </w:numPr>
        <w:spacing w:before="80"/>
        <w:ind w:left="1134" w:hanging="708"/>
        <w:rPr>
          <w:rFonts w:ascii="Browallia New" w:hAnsi="Browallia New" w:cs="Browallia New"/>
        </w:rPr>
      </w:pPr>
      <w:r w:rsidRPr="00E036F1">
        <w:rPr>
          <w:rFonts w:ascii="Browallia New" w:hAnsi="Browallia New" w:cs="Browallia New"/>
          <w:cs/>
        </w:rPr>
        <w:t xml:space="preserve">สถาบันการเงินระหว่างประเทศ </w:t>
      </w:r>
    </w:p>
    <w:p w14:paraId="3599BC2B" w14:textId="77777777" w:rsidR="00F97A63" w:rsidRPr="00E036F1" w:rsidRDefault="00F97A63" w:rsidP="00C228C4">
      <w:pPr>
        <w:pStyle w:val="BodyText"/>
        <w:numPr>
          <w:ilvl w:val="0"/>
          <w:numId w:val="3"/>
        </w:numPr>
        <w:spacing w:before="80"/>
        <w:ind w:left="1134" w:hanging="708"/>
        <w:rPr>
          <w:rFonts w:ascii="Browallia New" w:hAnsi="Browallia New" w:cs="Browallia New"/>
        </w:rPr>
      </w:pPr>
      <w:r w:rsidRPr="00E036F1">
        <w:rPr>
          <w:rFonts w:ascii="Browallia New" w:hAnsi="Browallia New" w:cs="Browallia New"/>
          <w:cs/>
        </w:rPr>
        <w:t>สถาบันคุ้มครองเงินฝาก</w:t>
      </w:r>
    </w:p>
    <w:p w14:paraId="65D4803B" w14:textId="77777777" w:rsidR="00F97A63" w:rsidRPr="00E036F1" w:rsidRDefault="00F97A63" w:rsidP="00C228C4">
      <w:pPr>
        <w:pStyle w:val="BodyText"/>
        <w:numPr>
          <w:ilvl w:val="0"/>
          <w:numId w:val="3"/>
        </w:numPr>
        <w:spacing w:before="80"/>
        <w:ind w:left="1134" w:hanging="708"/>
        <w:rPr>
          <w:rFonts w:ascii="Browallia New" w:hAnsi="Browallia New" w:cs="Browallia New"/>
        </w:rPr>
      </w:pPr>
      <w:r w:rsidRPr="00E036F1">
        <w:rPr>
          <w:rFonts w:ascii="Browallia New" w:hAnsi="Browallia New" w:cs="Browallia New"/>
          <w:cs/>
        </w:rPr>
        <w:t xml:space="preserve">ตลาดหลักทรัพย์แห่งประเทศไทย </w:t>
      </w:r>
    </w:p>
    <w:p w14:paraId="244843A2" w14:textId="77777777" w:rsidR="00F97A63" w:rsidRPr="00E036F1" w:rsidRDefault="00F97A63" w:rsidP="00C228C4">
      <w:pPr>
        <w:pStyle w:val="BodyText"/>
        <w:numPr>
          <w:ilvl w:val="0"/>
          <w:numId w:val="3"/>
        </w:numPr>
        <w:spacing w:before="80"/>
        <w:ind w:left="1134" w:hanging="708"/>
        <w:rPr>
          <w:rFonts w:ascii="Browallia New" w:hAnsi="Browallia New" w:cs="Browallia New"/>
        </w:rPr>
      </w:pPr>
      <w:r w:rsidRPr="00E036F1">
        <w:rPr>
          <w:rFonts w:ascii="Browallia New" w:hAnsi="Browallia New" w:cs="Browallia New"/>
          <w:cs/>
        </w:rPr>
        <w:t>นิติบุคคลประเภทบรรษัท</w:t>
      </w:r>
    </w:p>
    <w:p w14:paraId="03575C6C" w14:textId="17AC6200" w:rsidR="00F97A63" w:rsidRPr="00E036F1" w:rsidRDefault="00F97A63" w:rsidP="00C228C4">
      <w:pPr>
        <w:pStyle w:val="BodyText"/>
        <w:numPr>
          <w:ilvl w:val="0"/>
          <w:numId w:val="3"/>
        </w:numPr>
        <w:spacing w:before="80"/>
        <w:ind w:left="1134" w:hanging="708"/>
        <w:rPr>
          <w:rFonts w:ascii="Browallia New" w:hAnsi="Browallia New" w:cs="Browallia New"/>
        </w:rPr>
      </w:pPr>
      <w:r w:rsidRPr="00E036F1">
        <w:rPr>
          <w:rFonts w:ascii="Browallia New" w:hAnsi="Browallia New" w:cs="Browallia New"/>
          <w:cs/>
        </w:rPr>
        <w:t>นิติบุคคลซึ่งมีผู้ลงทุนตาม (</w:t>
      </w:r>
      <w:r w:rsidR="004E490B" w:rsidRPr="00E036F1">
        <w:rPr>
          <w:rFonts w:ascii="Browallia New" w:hAnsi="Browallia New" w:cs="Browallia New"/>
        </w:rPr>
        <w:t>1</w:t>
      </w:r>
      <w:r w:rsidRPr="00E036F1">
        <w:rPr>
          <w:rFonts w:ascii="Browallia New" w:hAnsi="Browallia New" w:cs="Browallia New"/>
          <w:cs/>
        </w:rPr>
        <w:t>) ถึง (</w:t>
      </w:r>
      <w:r w:rsidR="004E490B" w:rsidRPr="00E036F1">
        <w:rPr>
          <w:rFonts w:ascii="Browallia New" w:hAnsi="Browallia New" w:cs="Browallia New"/>
        </w:rPr>
        <w:t>20</w:t>
      </w:r>
      <w:r w:rsidRPr="00E036F1">
        <w:rPr>
          <w:rFonts w:ascii="Browallia New" w:hAnsi="Browallia New" w:cs="Browallia New"/>
          <w:cs/>
        </w:rPr>
        <w:t xml:space="preserve">) ถือหุ้นรวมกันเกินกว่าร้อยละ </w:t>
      </w:r>
      <w:r w:rsidR="004E490B" w:rsidRPr="00E036F1">
        <w:rPr>
          <w:rFonts w:ascii="Browallia New" w:hAnsi="Browallia New" w:cs="Browallia New"/>
        </w:rPr>
        <w:t>75</w:t>
      </w:r>
      <w:r w:rsidRPr="00E036F1">
        <w:rPr>
          <w:rFonts w:ascii="Browallia New" w:hAnsi="Browallia New" w:cs="Browallia New"/>
          <w:cs/>
        </w:rPr>
        <w:t xml:space="preserve"> ของจำนวนหุ้นที่มีสิทธิออกเสียงทั้งหมด</w:t>
      </w:r>
    </w:p>
    <w:p w14:paraId="4981420C" w14:textId="16CC2711" w:rsidR="00F97A63" w:rsidRPr="00E036F1" w:rsidRDefault="00F97A63" w:rsidP="00C228C4">
      <w:pPr>
        <w:pStyle w:val="BodyText"/>
        <w:numPr>
          <w:ilvl w:val="0"/>
          <w:numId w:val="3"/>
        </w:numPr>
        <w:spacing w:before="80"/>
        <w:ind w:left="1134" w:hanging="708"/>
        <w:rPr>
          <w:rFonts w:ascii="Browallia New" w:hAnsi="Browallia New" w:cs="Browallia New"/>
        </w:rPr>
      </w:pPr>
      <w:r w:rsidRPr="00E036F1">
        <w:rPr>
          <w:rFonts w:ascii="Browallia New" w:hAnsi="Browallia New" w:cs="Browallia New"/>
          <w:cs/>
        </w:rPr>
        <w:t>ผู้ลงทุนต่างประเทศซึ่งมีลักษณะทำนองเดียวกับผู้ลงทุนตาม (</w:t>
      </w:r>
      <w:r w:rsidR="004E490B" w:rsidRPr="00E036F1">
        <w:rPr>
          <w:rFonts w:ascii="Browallia New" w:hAnsi="Browallia New" w:cs="Browallia New"/>
        </w:rPr>
        <w:t>1</w:t>
      </w:r>
      <w:r w:rsidRPr="00E036F1">
        <w:rPr>
          <w:rFonts w:ascii="Browallia New" w:hAnsi="Browallia New" w:cs="Browallia New"/>
          <w:cs/>
        </w:rPr>
        <w:t>) ถึง (</w:t>
      </w:r>
      <w:r w:rsidR="004E490B" w:rsidRPr="00E036F1">
        <w:rPr>
          <w:rFonts w:ascii="Browallia New" w:hAnsi="Browallia New" w:cs="Browallia New"/>
        </w:rPr>
        <w:t>21</w:t>
      </w:r>
      <w:r w:rsidRPr="00E036F1">
        <w:rPr>
          <w:rFonts w:ascii="Browallia New" w:hAnsi="Browallia New" w:cs="Browallia New"/>
          <w:cs/>
        </w:rPr>
        <w:t>) หรือ (</w:t>
      </w:r>
      <w:r w:rsidR="004E490B" w:rsidRPr="00E036F1">
        <w:rPr>
          <w:rFonts w:ascii="Browallia New" w:hAnsi="Browallia New" w:cs="Browallia New"/>
        </w:rPr>
        <w:t>23</w:t>
      </w:r>
      <w:r w:rsidRPr="00E036F1">
        <w:rPr>
          <w:rFonts w:ascii="Browallia New" w:hAnsi="Browallia New" w:cs="Browallia New"/>
          <w:cs/>
        </w:rPr>
        <w:t>) หรือ (</w:t>
      </w:r>
      <w:r w:rsidR="004E490B" w:rsidRPr="00E036F1">
        <w:rPr>
          <w:rFonts w:ascii="Browallia New" w:hAnsi="Browallia New" w:cs="Browallia New"/>
        </w:rPr>
        <w:t>26</w:t>
      </w:r>
      <w:r w:rsidRPr="00E036F1">
        <w:rPr>
          <w:rFonts w:ascii="Browallia New" w:hAnsi="Browallia New" w:cs="Browallia New"/>
          <w:cs/>
        </w:rPr>
        <w:t xml:space="preserve">)  </w:t>
      </w:r>
    </w:p>
    <w:p w14:paraId="7ECFA3A4" w14:textId="77777777" w:rsidR="00F97A63" w:rsidRPr="00E036F1" w:rsidRDefault="00F97A63" w:rsidP="00C228C4">
      <w:pPr>
        <w:pStyle w:val="BodyText"/>
        <w:numPr>
          <w:ilvl w:val="0"/>
          <w:numId w:val="3"/>
        </w:numPr>
        <w:spacing w:before="80"/>
        <w:ind w:left="1134" w:hanging="708"/>
        <w:rPr>
          <w:rFonts w:ascii="Browallia New" w:hAnsi="Browallia New" w:cs="Browallia New"/>
        </w:rPr>
      </w:pPr>
      <w:r w:rsidRPr="00E036F1">
        <w:rPr>
          <w:rFonts w:ascii="Browallia New" w:hAnsi="Browallia New" w:cs="Browallia New"/>
          <w:cs/>
        </w:rPr>
        <w:t>ผู้ที่มีประสบการณ์และความเชี่ยวชาญในการลงทุน ได้แก่</w:t>
      </w:r>
    </w:p>
    <w:p w14:paraId="7EC5D03F" w14:textId="77777777" w:rsidR="00F97A63" w:rsidRPr="00E036F1" w:rsidRDefault="00F97A63" w:rsidP="00C228C4">
      <w:pPr>
        <w:pStyle w:val="BodyText"/>
        <w:numPr>
          <w:ilvl w:val="0"/>
          <w:numId w:val="6"/>
        </w:numPr>
        <w:spacing w:before="80"/>
        <w:ind w:left="1560" w:hanging="426"/>
        <w:rPr>
          <w:rFonts w:ascii="Browallia New" w:hAnsi="Browallia New" w:cs="Browallia New"/>
        </w:rPr>
      </w:pPr>
      <w:r w:rsidRPr="00E036F1">
        <w:rPr>
          <w:rFonts w:ascii="Browallia New" w:hAnsi="Browallia New" w:cs="Browallia New"/>
          <w:cs/>
        </w:rPr>
        <w:t>ผู้จัดการกองทุน หรือผู้จัดการลงทุนในสัญญาซื้อขายล่วงหน้าตามประกาศคณะกรรมการกำกับตลาดทุนว่าด้วยหลักเกณฑ์เกี่ยวกับบุคลากรในธุรกิจตลาดทุน</w:t>
      </w:r>
    </w:p>
    <w:p w14:paraId="05D302E4" w14:textId="77777777" w:rsidR="00F97A63" w:rsidRPr="00E036F1" w:rsidRDefault="00F97A63" w:rsidP="00C228C4">
      <w:pPr>
        <w:pStyle w:val="BodyText"/>
        <w:numPr>
          <w:ilvl w:val="0"/>
          <w:numId w:val="6"/>
        </w:numPr>
        <w:spacing w:before="80"/>
        <w:ind w:left="1560" w:hanging="426"/>
        <w:rPr>
          <w:rFonts w:ascii="Browallia New" w:hAnsi="Browallia New" w:cs="Browallia New"/>
        </w:rPr>
      </w:pPr>
      <w:r w:rsidRPr="00E036F1">
        <w:rPr>
          <w:rFonts w:ascii="Browallia New" w:hAnsi="Browallia New" w:cs="Browallia New"/>
          <w:cs/>
        </w:rPr>
        <w:t xml:space="preserve">นักวิเคราะห์การลงทุนที่ได้รับความเห็นชอบจากสำนักงาน </w:t>
      </w:r>
    </w:p>
    <w:p w14:paraId="0B229E01" w14:textId="77777777" w:rsidR="00F97A63" w:rsidRPr="00E036F1" w:rsidRDefault="00F97A63" w:rsidP="00C228C4">
      <w:pPr>
        <w:pStyle w:val="BodyText"/>
        <w:numPr>
          <w:ilvl w:val="0"/>
          <w:numId w:val="6"/>
        </w:numPr>
        <w:spacing w:before="80"/>
        <w:ind w:left="1560" w:hanging="426"/>
        <w:rPr>
          <w:rFonts w:ascii="Browallia New" w:hAnsi="Browallia New" w:cs="Browallia New"/>
        </w:rPr>
      </w:pPr>
      <w:r w:rsidRPr="00E036F1">
        <w:rPr>
          <w:rFonts w:ascii="Browallia New" w:hAnsi="Browallia New" w:cs="Browallia New"/>
          <w:cs/>
        </w:rPr>
        <w:lastRenderedPageBreak/>
        <w:t>ผู้ลงทุนที่มีลักษณะเฉพาะ (</w:t>
      </w:r>
      <w:r w:rsidRPr="00E036F1">
        <w:rPr>
          <w:rFonts w:ascii="Browallia New" w:hAnsi="Browallia New" w:cs="Browallia New"/>
        </w:rPr>
        <w:t>angel investor</w:t>
      </w:r>
      <w:r w:rsidRPr="00E036F1">
        <w:rPr>
          <w:rFonts w:ascii="Browallia New" w:hAnsi="Browallia New" w:cs="Browallia New"/>
          <w:cs/>
        </w:rPr>
        <w:t>) ดังนี้  ทั้งนี้ เฉพาะในธุรกรรมที่เกี่ยวข้องกับหลักทรัพย์ที่ออกตามประกาศเกี่ยวกับการเสนอขายหลักทรัพย์โดยวิสาหกิจขนาดกลางและขนาดย่อม (</w:t>
      </w:r>
      <w:r w:rsidRPr="00E036F1">
        <w:rPr>
          <w:rFonts w:ascii="Browallia New" w:hAnsi="Browallia New" w:cs="Browallia New"/>
        </w:rPr>
        <w:t>SME</w:t>
      </w:r>
      <w:r w:rsidRPr="00E036F1">
        <w:rPr>
          <w:rFonts w:ascii="Browallia New" w:hAnsi="Browallia New" w:cs="Browallia New"/>
          <w:cs/>
        </w:rPr>
        <w:t>) หรือวิสาหกิจเริ่มต้น (</w:t>
      </w:r>
      <w:r w:rsidRPr="00E036F1">
        <w:rPr>
          <w:rFonts w:ascii="Browallia New" w:hAnsi="Browallia New" w:cs="Browallia New"/>
        </w:rPr>
        <w:t>startup</w:t>
      </w:r>
      <w:r w:rsidRPr="00E036F1">
        <w:rPr>
          <w:rFonts w:ascii="Browallia New" w:hAnsi="Browallia New" w:cs="Browallia New"/>
          <w:cs/>
        </w:rPr>
        <w:t>) หรือหลักทรัพย์ที่เสนอขายผ่านผู้ให้บริการ ระบบคราวด์ฟันดิง (</w:t>
      </w:r>
      <w:r w:rsidRPr="00E036F1">
        <w:rPr>
          <w:rFonts w:ascii="Browallia New" w:hAnsi="Browallia New" w:cs="Browallia New"/>
        </w:rPr>
        <w:t>crowdfunding portal</w:t>
      </w:r>
      <w:r w:rsidRPr="00E036F1">
        <w:rPr>
          <w:rFonts w:ascii="Browallia New" w:hAnsi="Browallia New" w:cs="Browallia New"/>
          <w:cs/>
        </w:rPr>
        <w:t>) ที่ได้รับความเห็นชอบจากสำนักงาน</w:t>
      </w:r>
    </w:p>
    <w:p w14:paraId="4A14302E" w14:textId="77777777" w:rsidR="00F97A63" w:rsidRPr="00E036F1" w:rsidRDefault="00F97A63" w:rsidP="00C228C4">
      <w:pPr>
        <w:pStyle w:val="BodyText"/>
        <w:numPr>
          <w:ilvl w:val="0"/>
          <w:numId w:val="5"/>
        </w:numPr>
        <w:spacing w:before="80"/>
        <w:ind w:left="1985" w:hanging="425"/>
        <w:rPr>
          <w:rFonts w:ascii="Browallia New" w:hAnsi="Browallia New" w:cs="Browallia New"/>
        </w:rPr>
      </w:pPr>
      <w:r w:rsidRPr="00E036F1">
        <w:rPr>
          <w:rFonts w:ascii="Browallia New" w:hAnsi="Browallia New" w:cs="Browallia New"/>
          <w:cs/>
        </w:rPr>
        <w:t>ที่ปรึกษาทางการเงินที่ได้รับความเห็นชอบจากสำนักงาน</w:t>
      </w:r>
    </w:p>
    <w:p w14:paraId="038927CF" w14:textId="77777777" w:rsidR="00F97A63" w:rsidRPr="00E036F1" w:rsidRDefault="00F97A63" w:rsidP="00C228C4">
      <w:pPr>
        <w:pStyle w:val="BodyText"/>
        <w:numPr>
          <w:ilvl w:val="0"/>
          <w:numId w:val="5"/>
        </w:numPr>
        <w:spacing w:before="80"/>
        <w:ind w:left="1985" w:hanging="425"/>
        <w:rPr>
          <w:rFonts w:ascii="Browallia New" w:hAnsi="Browallia New" w:cs="Browallia New"/>
        </w:rPr>
      </w:pPr>
      <w:r w:rsidRPr="00E036F1">
        <w:rPr>
          <w:rFonts w:ascii="Browallia New" w:hAnsi="Browallia New" w:cs="Browallia New"/>
          <w:cs/>
        </w:rPr>
        <w:t>ผู้ให้บริการระบบคราวด์ฟันดิง (</w:t>
      </w:r>
      <w:r w:rsidRPr="00E036F1">
        <w:rPr>
          <w:rFonts w:ascii="Browallia New" w:hAnsi="Browallia New" w:cs="Browallia New"/>
        </w:rPr>
        <w:t>crowdfunding portal</w:t>
      </w:r>
      <w:r w:rsidRPr="00E036F1">
        <w:rPr>
          <w:rFonts w:ascii="Browallia New" w:hAnsi="Browallia New" w:cs="Browallia New"/>
          <w:cs/>
        </w:rPr>
        <w:t>) ที่ได้รับความเห็นชอบจากสำนักงาน</w:t>
      </w:r>
    </w:p>
    <w:p w14:paraId="3FC8F489" w14:textId="77777777" w:rsidR="00F97A63" w:rsidRPr="00E036F1" w:rsidRDefault="00F97A63" w:rsidP="00C228C4">
      <w:pPr>
        <w:pStyle w:val="BodyText"/>
        <w:numPr>
          <w:ilvl w:val="0"/>
          <w:numId w:val="5"/>
        </w:numPr>
        <w:spacing w:before="80"/>
        <w:ind w:left="1985" w:hanging="425"/>
        <w:rPr>
          <w:rFonts w:ascii="Browallia New" w:hAnsi="Browallia New" w:cs="Browallia New"/>
        </w:rPr>
      </w:pPr>
      <w:r w:rsidRPr="00E036F1">
        <w:rPr>
          <w:rFonts w:ascii="Browallia New" w:hAnsi="Browallia New" w:cs="Browallia New"/>
          <w:cs/>
        </w:rPr>
        <w:t xml:space="preserve">ผู้ลงทุนที่มีคุณสมบัติด้านความรู้หรือประสบการณ์ และคุณสมบัติด้านฐานะการเงิน อย่างครบถ้วนตามที่กำหนดไว้ในตารางแนบท้ายประกาศ  </w:t>
      </w:r>
    </w:p>
    <w:p w14:paraId="1B59F86C" w14:textId="77777777" w:rsidR="00F97A63" w:rsidRPr="00E036F1" w:rsidRDefault="00F97A63" w:rsidP="00C228C4">
      <w:pPr>
        <w:pStyle w:val="BodyText"/>
        <w:numPr>
          <w:ilvl w:val="0"/>
          <w:numId w:val="3"/>
        </w:numPr>
        <w:spacing w:before="80"/>
        <w:ind w:left="1134" w:hanging="708"/>
        <w:rPr>
          <w:rFonts w:ascii="Browallia New" w:hAnsi="Browallia New" w:cs="Browallia New"/>
        </w:rPr>
      </w:pPr>
      <w:r w:rsidRPr="00E036F1">
        <w:rPr>
          <w:rFonts w:ascii="Browallia New" w:hAnsi="Browallia New" w:cs="Browallia New"/>
          <w:cs/>
        </w:rPr>
        <w:t xml:space="preserve">กิจการที่ประกอบธุรกิจในลักษณะเงินร่วมลงทุน ได้แก่ นิติบุคคลร่วมลงทุน และกิจการเงินร่วมลงทุน </w:t>
      </w:r>
    </w:p>
    <w:p w14:paraId="659C1A1A" w14:textId="77777777" w:rsidR="00F97A63" w:rsidRPr="00E036F1" w:rsidRDefault="00F97A63" w:rsidP="00C228C4">
      <w:pPr>
        <w:pStyle w:val="BodyText"/>
        <w:numPr>
          <w:ilvl w:val="0"/>
          <w:numId w:val="3"/>
        </w:numPr>
        <w:spacing w:before="80"/>
        <w:ind w:left="1134" w:hanging="708"/>
        <w:rPr>
          <w:rFonts w:ascii="Browallia New" w:hAnsi="Browallia New" w:cs="Browallia New"/>
        </w:rPr>
      </w:pPr>
      <w:r w:rsidRPr="00E036F1">
        <w:rPr>
          <w:rFonts w:ascii="Browallia New" w:hAnsi="Browallia New" w:cs="Browallia New"/>
          <w:cs/>
        </w:rPr>
        <w:t>บุคคลที่มีความสัมพันธ์กับบริษัทในลักษณะใดลักษณะหนึ่งดังนี้ ทั้งนี้ เฉพาะในธุรกรรมที่เกี่ยวข้องกับหลักทรัพย์ที่ออกโดยบริษัทดังกล่าว</w:t>
      </w:r>
    </w:p>
    <w:p w14:paraId="30A2539A" w14:textId="77777777" w:rsidR="00F97A63" w:rsidRPr="00E036F1" w:rsidRDefault="00F97A63" w:rsidP="00C228C4">
      <w:pPr>
        <w:pStyle w:val="BodyText"/>
        <w:numPr>
          <w:ilvl w:val="0"/>
          <w:numId w:val="7"/>
        </w:numPr>
        <w:spacing w:before="80"/>
        <w:ind w:left="1560" w:hanging="426"/>
        <w:rPr>
          <w:rFonts w:ascii="Browallia New" w:hAnsi="Browallia New" w:cs="Browallia New"/>
        </w:rPr>
      </w:pPr>
      <w:r w:rsidRPr="00E036F1">
        <w:rPr>
          <w:rFonts w:ascii="Browallia New" w:hAnsi="Browallia New" w:cs="Browallia New"/>
          <w:cs/>
        </w:rPr>
        <w:t>กรรมการ ผู้บริหาร หรือพนักงาน</w:t>
      </w:r>
    </w:p>
    <w:p w14:paraId="5E6E13F5" w14:textId="77777777" w:rsidR="00F97A63" w:rsidRPr="00E036F1" w:rsidRDefault="00F97A63" w:rsidP="00C228C4">
      <w:pPr>
        <w:pStyle w:val="BodyText"/>
        <w:numPr>
          <w:ilvl w:val="0"/>
          <w:numId w:val="7"/>
        </w:numPr>
        <w:spacing w:before="80"/>
        <w:ind w:left="1560" w:hanging="426"/>
        <w:rPr>
          <w:rFonts w:ascii="Browallia New" w:hAnsi="Browallia New" w:cs="Browallia New"/>
        </w:rPr>
      </w:pPr>
      <w:r w:rsidRPr="00E036F1">
        <w:rPr>
          <w:rFonts w:ascii="Browallia New" w:hAnsi="Browallia New" w:cs="Browallia New"/>
          <w:cs/>
        </w:rPr>
        <w:t>ผู้ถือหุ้นรายใหญ่</w:t>
      </w:r>
    </w:p>
    <w:p w14:paraId="4000961D" w14:textId="77777777" w:rsidR="00F97A63" w:rsidRPr="00E036F1" w:rsidRDefault="00F97A63" w:rsidP="00C228C4">
      <w:pPr>
        <w:pStyle w:val="BodyText"/>
        <w:numPr>
          <w:ilvl w:val="0"/>
          <w:numId w:val="7"/>
        </w:numPr>
        <w:spacing w:before="80"/>
        <w:ind w:left="1560" w:hanging="426"/>
        <w:rPr>
          <w:rFonts w:ascii="Browallia New" w:hAnsi="Browallia New" w:cs="Browallia New"/>
        </w:rPr>
      </w:pPr>
      <w:r w:rsidRPr="00E036F1">
        <w:rPr>
          <w:rFonts w:ascii="Browallia New" w:hAnsi="Browallia New" w:cs="Browallia New"/>
          <w:cs/>
        </w:rPr>
        <w:t xml:space="preserve">บริษัทย่อย หรือบริษัทร่วม </w:t>
      </w:r>
    </w:p>
    <w:p w14:paraId="718BB6E4" w14:textId="7C4A44E4" w:rsidR="00F97A63" w:rsidRPr="00E036F1" w:rsidRDefault="00F97A63" w:rsidP="00C228C4">
      <w:pPr>
        <w:pStyle w:val="BodyText"/>
        <w:spacing w:before="80"/>
        <w:ind w:left="1134" w:firstLine="0"/>
        <w:rPr>
          <w:rFonts w:ascii="Browallia New" w:hAnsi="Browallia New" w:cs="Browallia New"/>
        </w:rPr>
      </w:pPr>
      <w:r w:rsidRPr="00E036F1">
        <w:rPr>
          <w:rFonts w:ascii="Browallia New" w:hAnsi="Browallia New" w:cs="Browallia New"/>
          <w:cs/>
        </w:rPr>
        <w:t xml:space="preserve">บุคคลที่มีความสัมพันธ์กับบริษัทตามวรรคหนึ่ง ให้หมายความรวมถึงบุคคลที่เคยมีความสัมพันธ์ในลักษณะใดลักษณะหนึ่งข้างต้น ซึ่งพ้นจากการมีลักษณะดังกล่าวมาแล้วไม่เกิน </w:t>
      </w:r>
      <w:r w:rsidR="004E490B" w:rsidRPr="00E036F1">
        <w:rPr>
          <w:rFonts w:ascii="Browallia New" w:hAnsi="Browallia New" w:cs="Browallia New"/>
        </w:rPr>
        <w:t>3</w:t>
      </w:r>
      <w:r w:rsidRPr="00E036F1">
        <w:rPr>
          <w:rFonts w:ascii="Browallia New" w:hAnsi="Browallia New" w:cs="Browallia New"/>
          <w:cs/>
        </w:rPr>
        <w:t xml:space="preserve"> เดือน</w:t>
      </w:r>
    </w:p>
    <w:p w14:paraId="17F4394C" w14:textId="77777777" w:rsidR="00F97A63" w:rsidRPr="00E036F1" w:rsidRDefault="00F97A63" w:rsidP="00C228C4">
      <w:pPr>
        <w:pStyle w:val="BodyText"/>
        <w:numPr>
          <w:ilvl w:val="0"/>
          <w:numId w:val="3"/>
        </w:numPr>
        <w:spacing w:before="80"/>
        <w:ind w:left="1134" w:hanging="708"/>
        <w:rPr>
          <w:rFonts w:ascii="Browallia New" w:hAnsi="Browallia New" w:cs="Browallia New"/>
        </w:rPr>
      </w:pPr>
      <w:r w:rsidRPr="00E036F1">
        <w:rPr>
          <w:rFonts w:ascii="Browallia New" w:hAnsi="Browallia New" w:cs="Browallia New"/>
          <w:cs/>
        </w:rPr>
        <w:t>ผู้ลงทุนอื่นใดตามที่สำนักงานประกาศกำหนด</w:t>
      </w:r>
    </w:p>
    <w:p w14:paraId="2DC4CEFD" w14:textId="6878E933" w:rsidR="00F97A63" w:rsidRPr="004962AB" w:rsidRDefault="00F97A63" w:rsidP="00C228C4">
      <w:pPr>
        <w:spacing w:before="80" w:after="120" w:line="240" w:lineRule="auto"/>
        <w:ind w:left="426" w:right="-52"/>
        <w:jc w:val="thaiDistribute"/>
        <w:rPr>
          <w:rFonts w:ascii="Browallia New" w:hAnsi="Browallia New" w:cs="Browallia New"/>
          <w:sz w:val="28"/>
        </w:rPr>
      </w:pPr>
      <w:r w:rsidRPr="004962AB">
        <w:rPr>
          <w:rFonts w:ascii="Browallia New" w:hAnsi="Browallia New" w:cs="Browallia New"/>
          <w:b/>
          <w:bCs/>
          <w:sz w:val="28"/>
          <w:cs/>
        </w:rPr>
        <w:t>ผู้มีอุปการคุณของบริษัทฯ</w:t>
      </w:r>
      <w:r w:rsidRPr="004962AB">
        <w:rPr>
          <w:rFonts w:ascii="Browallia New" w:hAnsi="Browallia New" w:cs="Browallia New"/>
          <w:sz w:val="28"/>
          <w:cs/>
        </w:rPr>
        <w:t xml:space="preserve"> หมายถึง บุคคลที่มีลักษณะของการอุปการคุณที่สร้างประโยชน์อย่างชัดเจนให้กับบริษัทที่ออกตราสารทุนตามที่กำหนดในประกาศคณะกรรมการกำกับตลาดทุน ที่ ทจ. </w:t>
      </w:r>
      <w:r w:rsidR="004E490B" w:rsidRPr="004E490B">
        <w:rPr>
          <w:rFonts w:ascii="Browallia New" w:hAnsi="Browallia New" w:cs="Browallia New"/>
          <w:sz w:val="28"/>
        </w:rPr>
        <w:t>40</w:t>
      </w:r>
      <w:r>
        <w:rPr>
          <w:rFonts w:ascii="Browallia New" w:hAnsi="Browallia New" w:cs="Browallia New"/>
          <w:sz w:val="28"/>
          <w:cs/>
        </w:rPr>
        <w:t>/</w:t>
      </w:r>
      <w:r w:rsidR="004E490B" w:rsidRPr="004E490B">
        <w:rPr>
          <w:rFonts w:ascii="Browallia New" w:hAnsi="Browallia New" w:cs="Browallia New"/>
          <w:sz w:val="28"/>
        </w:rPr>
        <w:t>2557</w:t>
      </w:r>
      <w:r w:rsidRPr="004962AB">
        <w:rPr>
          <w:rFonts w:ascii="Browallia New" w:hAnsi="Browallia New" w:cs="Browallia New"/>
          <w:sz w:val="28"/>
          <w:cs/>
        </w:rPr>
        <w:t xml:space="preserve"> เรื่อง การจำหน่ายหลักทรัพย์ที่ออกใหม่ประเภทหุ้นและใบสำคัญแสดงสิทธิที่จะซื้อหุ้นของบริษัทที่ออกตราสารทุน ฉบับลงวันที่ </w:t>
      </w:r>
      <w:r w:rsidR="004E490B" w:rsidRPr="004E490B">
        <w:rPr>
          <w:rFonts w:ascii="Browallia New" w:hAnsi="Browallia New" w:cs="Browallia New"/>
          <w:sz w:val="28"/>
        </w:rPr>
        <w:t>7</w:t>
      </w:r>
      <w:r w:rsidRPr="004962AB">
        <w:rPr>
          <w:rFonts w:ascii="Browallia New" w:hAnsi="Browallia New" w:cs="Browallia New"/>
          <w:sz w:val="28"/>
          <w:cs/>
        </w:rPr>
        <w:t xml:space="preserve"> </w:t>
      </w:r>
      <w:r w:rsidRPr="00922B62">
        <w:rPr>
          <w:rFonts w:ascii="Browallia New" w:hAnsi="Browallia New" w:cs="Browallia New"/>
          <w:spacing w:val="-4"/>
          <w:sz w:val="28"/>
          <w:cs/>
        </w:rPr>
        <w:t xml:space="preserve">พฤศจิกายน </w:t>
      </w:r>
      <w:r w:rsidR="004E490B" w:rsidRPr="00922B62">
        <w:rPr>
          <w:rFonts w:ascii="Browallia New" w:hAnsi="Browallia New" w:cs="Browallia New"/>
          <w:spacing w:val="-4"/>
          <w:sz w:val="28"/>
        </w:rPr>
        <w:t>2557</w:t>
      </w:r>
      <w:r w:rsidRPr="00922B62">
        <w:rPr>
          <w:rFonts w:ascii="Browallia New" w:hAnsi="Browallia New" w:cs="Browallia New"/>
          <w:spacing w:val="-4"/>
          <w:sz w:val="28"/>
          <w:cs/>
        </w:rPr>
        <w:t xml:space="preserve"> (รวมทั้งที่มีการแก้ไขเพิ่มเติม) และหนังสือเวียนของสำนักงาน ก.ล.ต. ที่เกี่ยวข้อง ทั้งนี้ ที่</w:t>
      </w:r>
      <w:r w:rsidRPr="004962AB">
        <w:rPr>
          <w:rFonts w:ascii="Browallia New" w:hAnsi="Browallia New" w:cs="Browallia New"/>
          <w:sz w:val="28"/>
          <w:cs/>
        </w:rPr>
        <w:t xml:space="preserve">ประชุมคณะกรรมการบริษัทครั้งที่ </w:t>
      </w:r>
      <w:r w:rsidR="000F7CE9" w:rsidRPr="004962AB">
        <w:rPr>
          <w:rFonts w:ascii="Browallia New" w:hAnsi="Browallia New" w:cs="Browallia New"/>
          <w:sz w:val="28"/>
          <w:cs/>
        </w:rPr>
        <w:t>[</w:t>
      </w:r>
      <w:r w:rsidR="000F7CE9">
        <w:rPr>
          <w:rFonts w:ascii="Tahoma" w:hAnsi="Tahoma" w:cs="Tahoma"/>
          <w:sz w:val="28"/>
        </w:rPr>
        <w:sym w:font="Wingdings" w:char="F09F"/>
      </w:r>
      <w:r w:rsidR="000F7CE9" w:rsidRPr="004962AB">
        <w:rPr>
          <w:rFonts w:ascii="Browallia New" w:hAnsi="Browallia New" w:cs="Browallia New"/>
          <w:sz w:val="28"/>
          <w:cs/>
        </w:rPr>
        <w:t>]</w:t>
      </w:r>
      <w:r w:rsidRPr="004962AB">
        <w:rPr>
          <w:rFonts w:ascii="Browallia New" w:hAnsi="Browallia New" w:cs="Browallia New"/>
          <w:sz w:val="28"/>
          <w:cs/>
        </w:rPr>
        <w:t xml:space="preserve"> เมื่อวันที่ </w:t>
      </w:r>
      <w:r w:rsidR="000F7CE9" w:rsidRPr="004962AB">
        <w:rPr>
          <w:rFonts w:ascii="Browallia New" w:hAnsi="Browallia New" w:cs="Browallia New"/>
          <w:sz w:val="28"/>
          <w:cs/>
        </w:rPr>
        <w:t>[</w:t>
      </w:r>
      <w:r w:rsidR="000F7CE9">
        <w:rPr>
          <w:rFonts w:ascii="Tahoma" w:hAnsi="Tahoma" w:cs="Tahoma"/>
          <w:sz w:val="28"/>
        </w:rPr>
        <w:sym w:font="Wingdings" w:char="F09F"/>
      </w:r>
      <w:r w:rsidR="000F7CE9" w:rsidRPr="004962AB">
        <w:rPr>
          <w:rFonts w:ascii="Browallia New" w:hAnsi="Browallia New" w:cs="Browallia New"/>
          <w:sz w:val="28"/>
          <w:cs/>
        </w:rPr>
        <w:t>]</w:t>
      </w:r>
      <w:r w:rsidRPr="004962AB">
        <w:rPr>
          <w:rFonts w:ascii="Browallia New" w:hAnsi="Browallia New" w:cs="Browallia New"/>
          <w:sz w:val="28"/>
          <w:cs/>
        </w:rPr>
        <w:t xml:space="preserve"> ได้พิจารณากำหนดหลักเกณฑ์ในการกำหนดลักษณะความสัมพันธ์ที่มีส่วนร่วมในการสร้างประโยชน์แก่บริษัทฯ ไว้ตามรายละเอียดดังนี้ </w:t>
      </w:r>
    </w:p>
    <w:p w14:paraId="72458810" w14:textId="431922DD" w:rsidR="00F97A63" w:rsidRDefault="000F7CE9" w:rsidP="00C228C4">
      <w:pPr>
        <w:spacing w:before="80" w:after="120" w:line="240" w:lineRule="auto"/>
        <w:ind w:left="426" w:right="-52"/>
        <w:jc w:val="thaiDistribute"/>
        <w:rPr>
          <w:rFonts w:ascii="Browallia New" w:hAnsi="Browallia New" w:cs="Browallia New"/>
          <w:sz w:val="28"/>
        </w:rPr>
      </w:pPr>
      <w:r w:rsidRPr="004962AB">
        <w:rPr>
          <w:rFonts w:ascii="Browallia New" w:hAnsi="Browallia New" w:cs="Browallia New"/>
          <w:sz w:val="28"/>
          <w:cs/>
        </w:rPr>
        <w:t>[</w:t>
      </w:r>
      <w:r>
        <w:rPr>
          <w:rFonts w:ascii="Tahoma" w:hAnsi="Tahoma" w:cs="Tahoma"/>
          <w:sz w:val="28"/>
        </w:rPr>
        <w:sym w:font="Wingdings" w:char="F09F"/>
      </w:r>
      <w:r w:rsidRPr="004962AB">
        <w:rPr>
          <w:rFonts w:ascii="Browallia New" w:hAnsi="Browallia New" w:cs="Browallia New"/>
          <w:sz w:val="28"/>
          <w:cs/>
        </w:rPr>
        <w:t>]</w:t>
      </w:r>
    </w:p>
    <w:p w14:paraId="3E536694" w14:textId="21E9B261" w:rsidR="00F97A63" w:rsidRDefault="00F97A63" w:rsidP="00C228C4">
      <w:pPr>
        <w:spacing w:before="80" w:after="120" w:line="240" w:lineRule="auto"/>
        <w:ind w:left="426" w:right="-52"/>
        <w:jc w:val="thaiDistribute"/>
        <w:rPr>
          <w:rFonts w:ascii="Browallia New" w:hAnsi="Browallia New" w:cs="Browallia New"/>
          <w:sz w:val="28"/>
        </w:rPr>
      </w:pPr>
      <w:r w:rsidRPr="0030232D">
        <w:rPr>
          <w:rFonts w:ascii="Browallia New" w:hAnsi="Browallia New" w:cs="Browallia New"/>
          <w:sz w:val="28"/>
          <w:cs/>
        </w:rPr>
        <w:t>ในกรณีที่นิติบุคคลซึ่งเป็นผู้มีอุปการคุณไม่มีนโยบายการลงทุนในหลักทรัพย์ หรือไม่ต้องการลงทุนในหุ้นสามัญเพิ่มทุนของบริษัทฯ นิติบุคคลดังกล่าวอาจกำหนดบุคคลที่จะใช้สิทธิจองหุ้นสามัญเพิ่มทุนแทนได้ โดยบุคคลที่จะใช้สิทธิแทนต้องเป็นผู้มีความสัมพันธ์กับนิติบุคคล และมีส่วนร่วมในการสร้างประโยชน์แก่บริษัทฯ ด้วย เช่น เจ้าของ ผู้บริหาร และพนักงานของ นิติบุคคล (ครอบคลุมบุคคลที่มีความสัมพันธ์ใกล้ชิดคือคู่สมรสและบุตรของบุคคลดังกล่าวได้) โดยนิติบุคคลดังกล่าวต้องมีการจัดทำเอกสารแจ้งรายชื่อบุคคลที่จะจองหุ้นสามัญเพิ่มทุนในส่วนดังกล่าวให้บริษัทฯ ด้วย</w:t>
      </w:r>
    </w:p>
    <w:p w14:paraId="24F5CD89" w14:textId="48B4468E" w:rsidR="00013B20" w:rsidRPr="00013B20" w:rsidRDefault="00013B20" w:rsidP="00C228C4">
      <w:pPr>
        <w:spacing w:before="80" w:after="120" w:line="240" w:lineRule="auto"/>
        <w:ind w:left="426" w:right="-52"/>
        <w:jc w:val="thaiDistribute"/>
        <w:rPr>
          <w:rFonts w:ascii="Browallia New" w:hAnsi="Browallia New" w:cs="Browallia New"/>
          <w:sz w:val="28"/>
        </w:rPr>
      </w:pPr>
      <w:r w:rsidRPr="00013B20">
        <w:rPr>
          <w:rFonts w:ascii="Browallia New" w:hAnsi="Browallia New" w:cs="Browallia New"/>
          <w:sz w:val="28"/>
          <w:cs/>
        </w:rPr>
        <w:t>ทั้งนี้ ผู้มีอุปการคุณของบริษัท</w:t>
      </w:r>
      <w:r>
        <w:rPr>
          <w:rFonts w:ascii="Browallia New" w:hAnsi="Browallia New" w:cs="Browallia New" w:hint="cs"/>
          <w:sz w:val="28"/>
          <w:cs/>
        </w:rPr>
        <w:t xml:space="preserve">ฯ </w:t>
      </w:r>
      <w:r w:rsidRPr="00013B20">
        <w:rPr>
          <w:rFonts w:ascii="Browallia New" w:hAnsi="Browallia New" w:cs="Browallia New"/>
          <w:sz w:val="28"/>
          <w:cs/>
        </w:rPr>
        <w:t xml:space="preserve">ข้างต้น จะต้องจองซื้อหุ้นผ่านผู้จัดการการจัดจำหน่ายและรับประกันการจำหน่ายตามที่ระบุในข้อ </w:t>
      </w:r>
      <w:r w:rsidRPr="00013B20">
        <w:rPr>
          <w:rFonts w:ascii="Browallia New" w:hAnsi="Browallia New" w:cs="Browallia New"/>
          <w:sz w:val="28"/>
        </w:rPr>
        <w:t>6</w:t>
      </w:r>
      <w:r w:rsidRPr="00013B20">
        <w:rPr>
          <w:rFonts w:ascii="Browallia New" w:hAnsi="Browallia New" w:cs="Browallia New"/>
          <w:sz w:val="28"/>
          <w:cs/>
        </w:rPr>
        <w:t>.</w:t>
      </w:r>
      <w:r w:rsidRPr="00013B20">
        <w:rPr>
          <w:rFonts w:ascii="Browallia New" w:hAnsi="Browallia New" w:cs="Browallia New"/>
          <w:sz w:val="28"/>
        </w:rPr>
        <w:t>2</w:t>
      </w:r>
      <w:r w:rsidRPr="00013B20">
        <w:rPr>
          <w:rFonts w:ascii="Browallia New" w:hAnsi="Browallia New" w:cs="Browallia New"/>
          <w:sz w:val="28"/>
          <w:cs/>
        </w:rPr>
        <w:t>.</w:t>
      </w:r>
      <w:r w:rsidRPr="00013B20">
        <w:rPr>
          <w:rFonts w:ascii="Browallia New" w:hAnsi="Browallia New" w:cs="Browallia New"/>
          <w:sz w:val="28"/>
        </w:rPr>
        <w:t>1</w:t>
      </w:r>
      <w:r w:rsidRPr="00013B20">
        <w:rPr>
          <w:rFonts w:ascii="Browallia New" w:hAnsi="Browallia New" w:cs="Browallia New"/>
          <w:sz w:val="28"/>
          <w:cs/>
        </w:rPr>
        <w:t xml:space="preserve"> เท่านั้น ทั้งนี้ ไม่รวมถึงการจัดสรรให้แก่ตนเอง กรรมการ ผู้บริหาร ผู้ถือหุ้นรายใหญ่ผู้มีอำนาจควบคุม และผู้ที่เกี่ยวข้องกับบริษัท โดยการจัดสรรหุ้นเพิ่มทุนของบริษัทให้แก่นักลงทุนในครั้งนี้ จะมีการดำเนินการให้เป็นไปตามประกาศคณะกรรมการกำกับตลาดทุนที่ ทธ.</w:t>
      </w:r>
      <w:r w:rsidRPr="00013B20">
        <w:rPr>
          <w:rFonts w:ascii="Browallia New" w:hAnsi="Browallia New" w:cs="Browallia New"/>
          <w:sz w:val="28"/>
        </w:rPr>
        <w:t>27</w:t>
      </w:r>
      <w:r w:rsidRPr="00013B20">
        <w:rPr>
          <w:rFonts w:ascii="Browallia New" w:hAnsi="Browallia New" w:cs="Browallia New"/>
          <w:sz w:val="28"/>
          <w:cs/>
        </w:rPr>
        <w:t>/</w:t>
      </w:r>
      <w:r w:rsidRPr="00013B20">
        <w:rPr>
          <w:rFonts w:ascii="Browallia New" w:hAnsi="Browallia New" w:cs="Browallia New"/>
          <w:sz w:val="28"/>
        </w:rPr>
        <w:t>2559</w:t>
      </w:r>
      <w:r w:rsidRPr="00013B20">
        <w:rPr>
          <w:rFonts w:ascii="Browallia New" w:hAnsi="Browallia New" w:cs="Browallia New"/>
          <w:sz w:val="28"/>
          <w:cs/>
        </w:rPr>
        <w:t xml:space="preserve"> เรื่อง</w:t>
      </w:r>
      <w:r w:rsidRPr="00013B20">
        <w:rPr>
          <w:rFonts w:ascii="Browallia New" w:hAnsi="Browallia New" w:cs="Browallia New" w:hint="cs"/>
          <w:sz w:val="28"/>
          <w:cs/>
        </w:rPr>
        <w:t xml:space="preserve"> </w:t>
      </w:r>
      <w:r w:rsidRPr="00013B20">
        <w:rPr>
          <w:rFonts w:ascii="Browallia New" w:hAnsi="Browallia New" w:cs="Browallia New"/>
          <w:sz w:val="28"/>
          <w:cs/>
        </w:rPr>
        <w:t>หลักเกณฑ์ เงื่อนไข และ</w:t>
      </w:r>
      <w:r w:rsidRPr="00013B20">
        <w:rPr>
          <w:rFonts w:ascii="Browallia New" w:hAnsi="Browallia New" w:cs="Browallia New"/>
          <w:sz w:val="28"/>
          <w:cs/>
        </w:rPr>
        <w:lastRenderedPageBreak/>
        <w:t xml:space="preserve">วิธีการในการจัดจำหน่ายหลักทรัพย์ บังคับใช้ตั้งแต่วันที่ </w:t>
      </w:r>
      <w:r w:rsidRPr="00013B20">
        <w:rPr>
          <w:rFonts w:ascii="Browallia New" w:hAnsi="Browallia New" w:cs="Browallia New"/>
          <w:sz w:val="28"/>
        </w:rPr>
        <w:t>1</w:t>
      </w:r>
      <w:r w:rsidRPr="00013B20">
        <w:rPr>
          <w:rFonts w:ascii="Browallia New" w:hAnsi="Browallia New" w:cs="Browallia New"/>
          <w:sz w:val="28"/>
          <w:cs/>
        </w:rPr>
        <w:t xml:space="preserve"> สิงหาคม </w:t>
      </w:r>
      <w:r w:rsidRPr="00013B20">
        <w:rPr>
          <w:rFonts w:ascii="Browallia New" w:hAnsi="Browallia New" w:cs="Browallia New"/>
          <w:sz w:val="28"/>
        </w:rPr>
        <w:t>2559</w:t>
      </w:r>
      <w:r w:rsidRPr="00013B20">
        <w:rPr>
          <w:rFonts w:ascii="Browallia New" w:hAnsi="Browallia New" w:cs="Browallia New"/>
          <w:sz w:val="28"/>
          <w:cs/>
        </w:rPr>
        <w:t xml:space="preserve"> (รวมทั้งที่มีการแก้ไขเพิ่มเติม) และประกาศคณะกรรมการกำกับตลาดทุนที่ ทจ.</w:t>
      </w:r>
      <w:r w:rsidRPr="00013B20">
        <w:rPr>
          <w:rFonts w:ascii="Browallia New" w:hAnsi="Browallia New" w:cs="Browallia New"/>
          <w:sz w:val="28"/>
        </w:rPr>
        <w:t>40</w:t>
      </w:r>
      <w:r w:rsidRPr="00013B20">
        <w:rPr>
          <w:rFonts w:ascii="Browallia New" w:hAnsi="Browallia New" w:cs="Browallia New"/>
          <w:sz w:val="28"/>
          <w:cs/>
        </w:rPr>
        <w:t>/</w:t>
      </w:r>
      <w:r w:rsidRPr="00013B20">
        <w:rPr>
          <w:rFonts w:ascii="Browallia New" w:hAnsi="Browallia New" w:cs="Browallia New"/>
          <w:sz w:val="28"/>
        </w:rPr>
        <w:t>2557</w:t>
      </w:r>
      <w:r w:rsidRPr="00013B20">
        <w:rPr>
          <w:rFonts w:ascii="Browallia New" w:hAnsi="Browallia New" w:cs="Browallia New"/>
          <w:sz w:val="28"/>
          <w:cs/>
        </w:rPr>
        <w:t xml:space="preserve"> เรื่อง การจำหน่ายหลักทรัพย์ที่ออกใหม่ประเภทหุ้นและใบสำคัญแสดงสิทธิที่จะซื้อหุ้นของบริษัทที่ออกตราสารทุน ซึ่งมีผลบังคับใช้ตั้งแต่วันที่ </w:t>
      </w:r>
      <w:r w:rsidRPr="00013B20">
        <w:rPr>
          <w:rFonts w:ascii="Browallia New" w:hAnsi="Browallia New" w:cs="Browallia New"/>
          <w:sz w:val="28"/>
        </w:rPr>
        <w:t>16</w:t>
      </w:r>
      <w:r w:rsidRPr="00013B20">
        <w:rPr>
          <w:rFonts w:ascii="Browallia New" w:hAnsi="Browallia New" w:cs="Browallia New"/>
          <w:sz w:val="28"/>
          <w:cs/>
        </w:rPr>
        <w:t xml:space="preserve"> ธันวาคม </w:t>
      </w:r>
      <w:r w:rsidRPr="00013B20">
        <w:rPr>
          <w:rFonts w:ascii="Browallia New" w:hAnsi="Browallia New" w:cs="Browallia New"/>
          <w:sz w:val="28"/>
        </w:rPr>
        <w:t>2557</w:t>
      </w:r>
      <w:r w:rsidRPr="00013B20">
        <w:rPr>
          <w:rFonts w:ascii="Browallia New" w:hAnsi="Browallia New" w:cs="Browallia New"/>
          <w:sz w:val="28"/>
          <w:cs/>
        </w:rPr>
        <w:t xml:space="preserve"> (รวมทั้งที่มีการแก้ไขเพิ่มเติม)</w:t>
      </w:r>
    </w:p>
    <w:p w14:paraId="20930C51" w14:textId="3B5A5E0A" w:rsidR="00F97A63" w:rsidRPr="004962AB" w:rsidRDefault="00F97A63" w:rsidP="00C228C4">
      <w:pPr>
        <w:spacing w:before="80" w:after="120" w:line="240" w:lineRule="auto"/>
        <w:ind w:left="426" w:right="-52"/>
        <w:jc w:val="thaiDistribute"/>
        <w:rPr>
          <w:rFonts w:ascii="Browallia New" w:hAnsi="Browallia New" w:cs="Browallia New"/>
          <w:sz w:val="28"/>
          <w:cs/>
        </w:rPr>
      </w:pPr>
      <w:r w:rsidRPr="004962AB">
        <w:rPr>
          <w:rFonts w:ascii="Browallia New" w:hAnsi="Browallia New" w:cs="Browallia New"/>
          <w:b/>
          <w:bCs/>
          <w:sz w:val="28"/>
          <w:cs/>
        </w:rPr>
        <w:t>กรรมการ ผู้บริหาร และ</w:t>
      </w:r>
      <w:r w:rsidR="00922B62">
        <w:rPr>
          <w:rFonts w:ascii="Browallia New" w:hAnsi="Browallia New" w:cs="Browallia New" w:hint="cs"/>
          <w:b/>
          <w:bCs/>
          <w:sz w:val="28"/>
          <w:cs/>
        </w:rPr>
        <w:t>/หรือ</w:t>
      </w:r>
      <w:r w:rsidRPr="004962AB">
        <w:rPr>
          <w:rFonts w:ascii="Browallia New" w:hAnsi="Browallia New" w:cs="Browallia New"/>
          <w:b/>
          <w:bCs/>
          <w:sz w:val="28"/>
          <w:cs/>
        </w:rPr>
        <w:t xml:space="preserve">พนักงานของบริษัทฯ </w:t>
      </w:r>
      <w:r w:rsidR="00E036F1" w:rsidRPr="004962AB">
        <w:rPr>
          <w:rFonts w:ascii="Browallia New" w:hAnsi="Browallia New" w:cs="Browallia New"/>
          <w:b/>
          <w:bCs/>
          <w:sz w:val="28"/>
          <w:cs/>
        </w:rPr>
        <w:t xml:space="preserve">และบริษัทย่อย </w:t>
      </w:r>
      <w:r w:rsidRPr="004962AB">
        <w:rPr>
          <w:rFonts w:ascii="Browallia New" w:hAnsi="Browallia New" w:cs="Browallia New"/>
          <w:sz w:val="28"/>
          <w:cs/>
        </w:rPr>
        <w:t>หมายถึง กรรมการ ผู้บริหาร และ</w:t>
      </w:r>
      <w:r w:rsidR="00922B62">
        <w:rPr>
          <w:rFonts w:ascii="Browallia New" w:hAnsi="Browallia New" w:cs="Browallia New" w:hint="cs"/>
          <w:sz w:val="28"/>
          <w:cs/>
        </w:rPr>
        <w:t>/หรือ</w:t>
      </w:r>
      <w:r w:rsidRPr="004962AB">
        <w:rPr>
          <w:rFonts w:ascii="Browallia New" w:hAnsi="Browallia New" w:cs="Browallia New"/>
          <w:sz w:val="28"/>
          <w:cs/>
        </w:rPr>
        <w:t>พนักงานของ</w:t>
      </w:r>
      <w:r w:rsidRPr="00F5701E">
        <w:rPr>
          <w:rFonts w:cs="Browallia New"/>
          <w:cs/>
        </w:rPr>
        <w:t xml:space="preserve">บริษัท </w:t>
      </w:r>
      <w:r w:rsidR="00C062AA">
        <w:rPr>
          <w:rFonts w:cs="Browallia New" w:hint="cs"/>
          <w:cs/>
        </w:rPr>
        <w:t>สเปเชี่ยลตี้ เนเชอรัล โปรดักส์</w:t>
      </w:r>
      <w:r w:rsidR="00C062AA">
        <w:rPr>
          <w:rFonts w:cs="Angsana New"/>
          <w:szCs w:val="22"/>
          <w:cs/>
        </w:rPr>
        <w:t xml:space="preserve"> </w:t>
      </w:r>
      <w:r w:rsidRPr="00F5701E">
        <w:rPr>
          <w:rFonts w:cs="Browallia New"/>
          <w:cs/>
        </w:rPr>
        <w:t>จำกัด</w:t>
      </w:r>
      <w:r>
        <w:rPr>
          <w:rFonts w:cs="Browallia New" w:hint="cs"/>
          <w:cs/>
        </w:rPr>
        <w:t xml:space="preserve"> </w:t>
      </w:r>
      <w:r w:rsidRPr="00F5701E">
        <w:rPr>
          <w:rFonts w:cs="Browallia New"/>
          <w:cs/>
        </w:rPr>
        <w:t>(มหาชน)</w:t>
      </w:r>
      <w:r w:rsidR="00E036F1">
        <w:rPr>
          <w:rFonts w:ascii="Browallia New" w:hAnsi="Browallia New" w:cs="Browallia New" w:hint="cs"/>
          <w:sz w:val="28"/>
          <w:cs/>
        </w:rPr>
        <w:t xml:space="preserve"> </w:t>
      </w:r>
      <w:r w:rsidR="00E036F1" w:rsidRPr="004962AB">
        <w:rPr>
          <w:rFonts w:ascii="Browallia New" w:hAnsi="Browallia New" w:cs="Browallia New"/>
          <w:sz w:val="28"/>
          <w:cs/>
        </w:rPr>
        <w:t>และบริษัทย่อย</w:t>
      </w:r>
    </w:p>
    <w:p w14:paraId="3BCDA822" w14:textId="0F99184D" w:rsidR="00F97A63" w:rsidRPr="00E036F1" w:rsidRDefault="00F97A63" w:rsidP="00C228C4">
      <w:pPr>
        <w:spacing w:before="80" w:after="120" w:line="240" w:lineRule="auto"/>
        <w:ind w:left="426" w:right="-52"/>
        <w:jc w:val="thaiDistribute"/>
        <w:rPr>
          <w:rFonts w:ascii="Browallia New" w:hAnsi="Browallia New" w:cs="Browallia New"/>
          <w:sz w:val="28"/>
        </w:rPr>
      </w:pPr>
      <w:r w:rsidRPr="004962AB">
        <w:rPr>
          <w:rFonts w:ascii="Browallia New" w:hAnsi="Browallia New" w:cs="Browallia New"/>
          <w:sz w:val="28"/>
          <w:cs/>
        </w:rPr>
        <w:t>ทั้งนี้ กรรมการ ผู้บริหาร และ</w:t>
      </w:r>
      <w:r w:rsidR="00922B62">
        <w:rPr>
          <w:rFonts w:ascii="Browallia New" w:hAnsi="Browallia New" w:cs="Browallia New" w:hint="cs"/>
          <w:sz w:val="28"/>
          <w:cs/>
        </w:rPr>
        <w:t>/หรือ</w:t>
      </w:r>
      <w:r w:rsidRPr="004962AB">
        <w:rPr>
          <w:rFonts w:ascii="Browallia New" w:hAnsi="Browallia New" w:cs="Browallia New"/>
          <w:sz w:val="28"/>
          <w:cs/>
        </w:rPr>
        <w:t xml:space="preserve">พนักงานของบริษัทฯ </w:t>
      </w:r>
      <w:r w:rsidR="00922B62">
        <w:rPr>
          <w:rFonts w:ascii="Browallia New" w:hAnsi="Browallia New" w:cs="Browallia New" w:hint="cs"/>
          <w:sz w:val="28"/>
          <w:cs/>
        </w:rPr>
        <w:t>และบริษัทย่อย</w:t>
      </w:r>
      <w:r w:rsidRPr="004962AB">
        <w:rPr>
          <w:rFonts w:ascii="Browallia New" w:hAnsi="Browallia New" w:cs="Browallia New"/>
          <w:sz w:val="28"/>
          <w:cs/>
        </w:rPr>
        <w:t xml:space="preserve">จะต้องจองซื้อหุ้นผ่านผู้จัดการการจัดจำหน่ายและรับประกันการจำหน่ายตามที่ระบุในข้อ </w:t>
      </w:r>
      <w:r w:rsidR="004E490B" w:rsidRPr="004E490B">
        <w:rPr>
          <w:rFonts w:ascii="Browallia New" w:hAnsi="Browallia New" w:cs="Browallia New"/>
          <w:sz w:val="28"/>
        </w:rPr>
        <w:t>6</w:t>
      </w:r>
      <w:r w:rsidRPr="004962AB">
        <w:rPr>
          <w:rFonts w:ascii="Browallia New" w:hAnsi="Browallia New" w:cs="Browallia New"/>
          <w:sz w:val="28"/>
          <w:cs/>
        </w:rPr>
        <w:t>.</w:t>
      </w:r>
      <w:r w:rsidR="004E490B" w:rsidRPr="004E490B">
        <w:rPr>
          <w:rFonts w:ascii="Browallia New" w:hAnsi="Browallia New" w:cs="Browallia New"/>
          <w:sz w:val="28"/>
        </w:rPr>
        <w:t>2</w:t>
      </w:r>
      <w:r w:rsidRPr="004962AB">
        <w:rPr>
          <w:rFonts w:ascii="Browallia New" w:hAnsi="Browallia New" w:cs="Browallia New"/>
          <w:sz w:val="28"/>
          <w:cs/>
        </w:rPr>
        <w:t>.</w:t>
      </w:r>
      <w:r w:rsidR="004E490B" w:rsidRPr="004E490B">
        <w:rPr>
          <w:rFonts w:ascii="Browallia New" w:hAnsi="Browallia New" w:cs="Browallia New"/>
          <w:sz w:val="28"/>
        </w:rPr>
        <w:t>1</w:t>
      </w:r>
      <w:r w:rsidRPr="004962AB">
        <w:rPr>
          <w:rFonts w:ascii="Browallia New" w:hAnsi="Browallia New" w:cs="Browallia New"/>
          <w:sz w:val="28"/>
          <w:cs/>
        </w:rPr>
        <w:t xml:space="preserve"> เท่านั้น  </w:t>
      </w:r>
    </w:p>
    <w:p w14:paraId="5BB7E67C" w14:textId="77777777" w:rsidR="00F97A63" w:rsidRPr="004962AB" w:rsidRDefault="00F97A63" w:rsidP="00C228C4">
      <w:pPr>
        <w:numPr>
          <w:ilvl w:val="1"/>
          <w:numId w:val="2"/>
        </w:numPr>
        <w:tabs>
          <w:tab w:val="clear" w:pos="632"/>
        </w:tabs>
        <w:spacing w:before="80" w:after="120" w:line="240" w:lineRule="auto"/>
        <w:ind w:left="426" w:hanging="426"/>
        <w:jc w:val="both"/>
        <w:rPr>
          <w:rFonts w:ascii="Browallia New" w:hAnsi="Browallia New" w:cs="Browallia New"/>
          <w:b/>
          <w:bCs/>
          <w:sz w:val="28"/>
        </w:rPr>
      </w:pPr>
      <w:r w:rsidRPr="004962AB">
        <w:rPr>
          <w:rFonts w:ascii="Browallia New" w:hAnsi="Browallia New" w:cs="Browallia New"/>
          <w:b/>
          <w:bCs/>
          <w:sz w:val="28"/>
          <w:cs/>
        </w:rPr>
        <w:t>สิทธิ ผลประโยชน์ และเงื่อนไขอื่น</w:t>
      </w:r>
    </w:p>
    <w:p w14:paraId="0236611B" w14:textId="3067EB04" w:rsidR="00F97A63" w:rsidRPr="0046273F" w:rsidRDefault="00F97A63" w:rsidP="00C228C4">
      <w:pPr>
        <w:spacing w:before="80" w:after="120" w:line="240" w:lineRule="auto"/>
        <w:ind w:left="426" w:right="-52"/>
        <w:jc w:val="thaiDistribute"/>
        <w:rPr>
          <w:rFonts w:ascii="Browallia New" w:hAnsi="Browallia New" w:cs="Browallia New"/>
          <w:sz w:val="28"/>
        </w:rPr>
      </w:pPr>
      <w:r w:rsidRPr="004962AB">
        <w:rPr>
          <w:rFonts w:ascii="Browallia New" w:hAnsi="Browallia New" w:cs="Browallia New"/>
          <w:sz w:val="28"/>
          <w:cs/>
        </w:rPr>
        <w:t xml:space="preserve">หุ้นสามัญเพิ่มทุนของบริษัทที่เสนอขายจำนวน </w:t>
      </w:r>
      <w:r w:rsidR="004E490B" w:rsidRPr="004E490B">
        <w:rPr>
          <w:rFonts w:ascii="Browallia New" w:hAnsi="Browallia New" w:cs="Browallia New"/>
          <w:sz w:val="28"/>
        </w:rPr>
        <w:t>105</w:t>
      </w:r>
      <w:r w:rsidRPr="004962AB">
        <w:rPr>
          <w:rFonts w:ascii="Browallia New" w:hAnsi="Browallia New" w:cs="Browallia New"/>
          <w:sz w:val="28"/>
        </w:rPr>
        <w:t>,</w:t>
      </w:r>
      <w:r w:rsidR="004E490B" w:rsidRPr="004E490B">
        <w:rPr>
          <w:rFonts w:ascii="Browallia New" w:hAnsi="Browallia New" w:cs="Browallia New"/>
          <w:sz w:val="28"/>
        </w:rPr>
        <w:t>000</w:t>
      </w:r>
      <w:r w:rsidRPr="004962AB">
        <w:rPr>
          <w:rFonts w:ascii="Browallia New" w:hAnsi="Browallia New" w:cs="Browallia New"/>
          <w:sz w:val="28"/>
        </w:rPr>
        <w:t>,</w:t>
      </w:r>
      <w:r w:rsidR="004E490B" w:rsidRPr="004E490B">
        <w:rPr>
          <w:rFonts w:ascii="Browallia New" w:hAnsi="Browallia New" w:cs="Browallia New"/>
          <w:sz w:val="28"/>
        </w:rPr>
        <w:t>000</w:t>
      </w:r>
      <w:r w:rsidRPr="004962AB">
        <w:rPr>
          <w:rFonts w:ascii="Browallia New" w:hAnsi="Browallia New" w:cs="Browallia New"/>
          <w:sz w:val="28"/>
          <w:cs/>
        </w:rPr>
        <w:t xml:space="preserve"> หุ้น ในครั้งนี้ มีสิทธิและผลประโยชน์เท่าเทียมกับหุ้นสามัญเดิมของบริษัททุกประการ</w:t>
      </w:r>
    </w:p>
    <w:p w14:paraId="7B38013A" w14:textId="77777777" w:rsidR="00F97A63" w:rsidRPr="004962AB" w:rsidRDefault="00F97A63" w:rsidP="00C228C4">
      <w:pPr>
        <w:numPr>
          <w:ilvl w:val="1"/>
          <w:numId w:val="2"/>
        </w:numPr>
        <w:tabs>
          <w:tab w:val="clear" w:pos="632"/>
        </w:tabs>
        <w:spacing w:before="80" w:after="120" w:line="240" w:lineRule="auto"/>
        <w:ind w:left="426" w:hanging="426"/>
        <w:jc w:val="both"/>
        <w:rPr>
          <w:rFonts w:ascii="Browallia New" w:hAnsi="Browallia New" w:cs="Browallia New"/>
          <w:b/>
          <w:bCs/>
          <w:sz w:val="28"/>
        </w:rPr>
      </w:pPr>
      <w:r w:rsidRPr="004962AB">
        <w:rPr>
          <w:rFonts w:ascii="Browallia New" w:hAnsi="Browallia New" w:cs="Browallia New"/>
          <w:b/>
          <w:bCs/>
          <w:sz w:val="28"/>
          <w:cs/>
        </w:rPr>
        <w:t>ตลาดรองของหุ้นที่เสนอขาย</w:t>
      </w:r>
    </w:p>
    <w:p w14:paraId="5333C2F5" w14:textId="6A41D9F7" w:rsidR="00C17A87" w:rsidRPr="00C17A87" w:rsidRDefault="005F4283" w:rsidP="00C228C4">
      <w:pPr>
        <w:spacing w:before="80" w:after="120" w:line="240" w:lineRule="auto"/>
        <w:ind w:left="426" w:right="-52"/>
        <w:jc w:val="thaiDistribute"/>
        <w:rPr>
          <w:rFonts w:ascii="Browallia New" w:hAnsi="Browallia New" w:cs="Browallia New"/>
          <w:color w:val="000000"/>
          <w:sz w:val="28"/>
        </w:rPr>
      </w:pPr>
      <w:r w:rsidRPr="004962AB">
        <w:rPr>
          <w:rFonts w:ascii="Browallia New" w:hAnsi="Browallia New" w:cs="Browallia New"/>
          <w:sz w:val="28"/>
          <w:cs/>
        </w:rPr>
        <w:t>บริษัทจะนำหุ้นสามัญเข้าจดทะเบียนเป็นหลักทรัพย์จดทะเบียนในตลาดหลักทรัพย์แห่งประเทศไทย                  (“ตลาดหลักทรัพย์ฯ”) ซึ่งบริษัทได้ยื่นคำขออนุญาตและเอกสารประกอบต่อตลาดหลักทรัพย์ฯ ให้พิจารณารับหุ้นของบริษัทเป็นหลักทรัพย์จดทะเบียนแล้ว ทั้งนี้ บริษัทหลักทรัพย์ ฟินันเซีย ไซรัส จำกัด (มหาชน)  ในฐานะที่ปรึกษาทางการเงินได้พิจารณาคุณสมบัติของบริษัทแล้วมีความเห็นว่า บริษัทมีคุณสมบัติครบถ้วนตามที่จะนำหลักทรัพย์ของบริษัทเข้าเป็นหลักทรัพย์จดทะเบียนในตลาดหลักทรัพย์ฯ ได้ ตามข้อบังคับของตลาดหลักทรัพย์แห่งประเทศไทย เรื่องการรับหุ้นสามัญหรือหุ้นบุริมสิทธิเป็นหลักทรัพย์จดทะเบียน พ.ศ.</w:t>
      </w:r>
      <w:r w:rsidR="004E490B" w:rsidRPr="004E490B">
        <w:rPr>
          <w:rFonts w:ascii="Browallia New" w:hAnsi="Browallia New" w:cs="Browallia New"/>
          <w:sz w:val="28"/>
        </w:rPr>
        <w:t>2558</w:t>
      </w:r>
      <w:r w:rsidRPr="004962AB">
        <w:rPr>
          <w:rFonts w:ascii="Browallia New" w:hAnsi="Browallia New" w:cs="Browallia New"/>
          <w:sz w:val="28"/>
          <w:cs/>
        </w:rPr>
        <w:t xml:space="preserve"> ซึ่งมีผลบังคับใช้ตั้งแต่วันที่ </w:t>
      </w:r>
      <w:r w:rsidR="004E490B" w:rsidRPr="004E490B">
        <w:rPr>
          <w:rFonts w:ascii="Browallia New" w:hAnsi="Browallia New" w:cs="Browallia New"/>
          <w:sz w:val="28"/>
        </w:rPr>
        <w:t>16</w:t>
      </w:r>
      <w:r w:rsidRPr="004962AB">
        <w:rPr>
          <w:rFonts w:ascii="Browallia New" w:hAnsi="Browallia New" w:cs="Browallia New"/>
          <w:sz w:val="28"/>
          <w:cs/>
        </w:rPr>
        <w:t xml:space="preserve"> พฤษภาคม </w:t>
      </w:r>
      <w:r w:rsidR="004E490B" w:rsidRPr="004E490B">
        <w:rPr>
          <w:rFonts w:ascii="Browallia New" w:hAnsi="Browallia New" w:cs="Browallia New"/>
          <w:sz w:val="28"/>
        </w:rPr>
        <w:t>2558</w:t>
      </w:r>
      <w:r w:rsidRPr="004962AB">
        <w:rPr>
          <w:rFonts w:ascii="Browallia New" w:hAnsi="Browallia New" w:cs="Browallia New"/>
          <w:sz w:val="28"/>
          <w:cs/>
        </w:rPr>
        <w:t xml:space="preserve">  ยกเว้นคุณสมบัติตามข้อ </w:t>
      </w:r>
      <w:r w:rsidR="004E490B" w:rsidRPr="004E490B">
        <w:rPr>
          <w:rFonts w:ascii="Browallia New" w:hAnsi="Browallia New" w:cs="Browallia New"/>
          <w:sz w:val="28"/>
        </w:rPr>
        <w:t>4</w:t>
      </w:r>
      <w:r w:rsidRPr="004962AB">
        <w:rPr>
          <w:rFonts w:ascii="Browallia New" w:hAnsi="Browallia New" w:cs="Browallia New"/>
          <w:sz w:val="28"/>
          <w:cs/>
        </w:rPr>
        <w:t>(</w:t>
      </w:r>
      <w:r w:rsidR="004E490B" w:rsidRPr="004E490B">
        <w:rPr>
          <w:rFonts w:ascii="Browallia New" w:hAnsi="Browallia New" w:cs="Browallia New"/>
          <w:sz w:val="28"/>
        </w:rPr>
        <w:t>3</w:t>
      </w:r>
      <w:r w:rsidRPr="004962AB">
        <w:rPr>
          <w:rFonts w:ascii="Browallia New" w:hAnsi="Browallia New" w:cs="Browallia New"/>
          <w:sz w:val="28"/>
          <w:cs/>
        </w:rPr>
        <w:t xml:space="preserve">) เรื่องการกระจายการถือหุ้นรายย่อย ซึ่งบริษัทจะต้องมีผู้ถือหุ้นสามัญรายย่อยไม่น้อยกว่า </w:t>
      </w:r>
      <w:r w:rsidR="004E490B" w:rsidRPr="004E490B">
        <w:rPr>
          <w:rFonts w:ascii="Browallia New" w:hAnsi="Browallia New" w:cs="Browallia New"/>
          <w:sz w:val="28"/>
        </w:rPr>
        <w:t>1</w:t>
      </w:r>
      <w:r w:rsidRPr="004962AB">
        <w:rPr>
          <w:rFonts w:ascii="Browallia New" w:hAnsi="Browallia New" w:cs="Browallia New"/>
          <w:sz w:val="28"/>
        </w:rPr>
        <w:t>,</w:t>
      </w:r>
      <w:r w:rsidR="004E490B" w:rsidRPr="004E490B">
        <w:rPr>
          <w:rFonts w:ascii="Browallia New" w:hAnsi="Browallia New" w:cs="Browallia New"/>
          <w:sz w:val="28"/>
        </w:rPr>
        <w:t>000</w:t>
      </w:r>
      <w:r w:rsidRPr="004962AB">
        <w:rPr>
          <w:rFonts w:ascii="Browallia New" w:hAnsi="Browallia New" w:cs="Browallia New"/>
          <w:sz w:val="28"/>
          <w:cs/>
        </w:rPr>
        <w:t xml:space="preserve"> รายและถือหุ้นรวมกันไม่น้อยกว่าร้อยละ </w:t>
      </w:r>
      <w:r w:rsidR="004E490B" w:rsidRPr="004E490B">
        <w:rPr>
          <w:rFonts w:ascii="Browallia New" w:hAnsi="Browallia New" w:cs="Browallia New"/>
          <w:sz w:val="28"/>
        </w:rPr>
        <w:t>25</w:t>
      </w:r>
      <w:r w:rsidRPr="004962AB">
        <w:rPr>
          <w:rFonts w:ascii="Browallia New" w:hAnsi="Browallia New" w:cs="Browallia New"/>
          <w:sz w:val="28"/>
          <w:cs/>
        </w:rPr>
        <w:t xml:space="preserve"> ของทุนชำระแล้ว โดยผู้ถือหุ้นดังกล่าวแต่ละรายต้องถือหุ้นไม่น้อยกว่า </w:t>
      </w:r>
      <w:r w:rsidR="004E490B" w:rsidRPr="004E490B">
        <w:rPr>
          <w:rFonts w:ascii="Browallia New" w:hAnsi="Browallia New" w:cs="Browallia New"/>
          <w:sz w:val="28"/>
        </w:rPr>
        <w:t>1</w:t>
      </w:r>
      <w:r w:rsidRPr="004962AB">
        <w:rPr>
          <w:rFonts w:ascii="Browallia New" w:hAnsi="Browallia New" w:cs="Browallia New"/>
          <w:sz w:val="28"/>
          <w:cs/>
        </w:rPr>
        <w:t xml:space="preserve"> หน่วยการซื้อขาย ทั้งนี้ ภายหลังจากที่บริษัทได้จำหน่ายหุ้นสามัญต่อบุคคลตามดุลยพินิจของผู้จัดจำหน่ายหลักทรัพย์ ผู้มีอุปการคุณของบริษัทฯ บุคคลที่มีความสัมพันธ์กับบริษัทฯ และกรรมการ ผู้บริหาร และพนักงานของบริษัทฯ จะทำให้บริษัทมีคุณสมบัติครบถ้วนตามเกณฑ์การกระจายหุ้นรายย่อยดังกล่าว และบริษัทจะดำเนินการให้ตลาดหลักทรัพย์แห่งประเทศไทย รับหุ้นสามัญเป็นหลักทรัพย์จดทะเบียนในตลาดหลักทรัพย์ฯ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 w:rsidRPr="004962AB">
        <w:rPr>
          <w:rFonts w:ascii="Browallia New" w:hAnsi="Browallia New" w:cs="Browallia New"/>
          <w:sz w:val="28"/>
          <w:cs/>
        </w:rPr>
        <w:t>ต่อไป</w:t>
      </w:r>
    </w:p>
    <w:p w14:paraId="34AB3694" w14:textId="77777777" w:rsidR="00F97A63" w:rsidRPr="004962AB" w:rsidRDefault="00F97A63" w:rsidP="00C228C4">
      <w:pPr>
        <w:numPr>
          <w:ilvl w:val="1"/>
          <w:numId w:val="2"/>
        </w:numPr>
        <w:tabs>
          <w:tab w:val="clear" w:pos="632"/>
        </w:tabs>
        <w:spacing w:before="80" w:after="120" w:line="240" w:lineRule="auto"/>
        <w:ind w:left="426" w:hanging="426"/>
        <w:jc w:val="both"/>
        <w:rPr>
          <w:rFonts w:ascii="Browallia New" w:hAnsi="Browallia New" w:cs="Browallia New"/>
          <w:b/>
          <w:bCs/>
          <w:sz w:val="28"/>
        </w:rPr>
      </w:pPr>
      <w:r w:rsidRPr="004962AB">
        <w:rPr>
          <w:rFonts w:ascii="Browallia New" w:hAnsi="Browallia New" w:cs="Browallia New"/>
          <w:b/>
          <w:bCs/>
          <w:sz w:val="28"/>
          <w:cs/>
        </w:rPr>
        <w:t>ข้อมูลอื่นๆ</w:t>
      </w:r>
    </w:p>
    <w:p w14:paraId="24B508EF" w14:textId="17B15A33" w:rsidR="00F97A63" w:rsidRPr="00E036F1" w:rsidRDefault="00F97A63" w:rsidP="00C228C4">
      <w:pPr>
        <w:spacing w:before="80" w:after="120" w:line="240" w:lineRule="auto"/>
        <w:ind w:left="426" w:right="-52"/>
        <w:jc w:val="thaiDistribute"/>
        <w:rPr>
          <w:rFonts w:ascii="Browallia New" w:hAnsi="Browallia New" w:cs="Browallia New"/>
          <w:sz w:val="28"/>
        </w:rPr>
      </w:pPr>
      <w:r w:rsidRPr="004962AB">
        <w:rPr>
          <w:rFonts w:ascii="Browallia New" w:hAnsi="Browallia New" w:cs="Browallia New"/>
          <w:sz w:val="28"/>
          <w:cs/>
        </w:rPr>
        <w:t>ตามประกาศคณะกรรมการตลาดหลักทรัพย์ฯ เรื่อง การรับหุ้นสามัญหรือหุ้นบุริมสิทธิเป็นหลักทรัพย์จดทะเบียนในตลาดหลักทรัพย์ฯ พ.ศ.</w:t>
      </w:r>
      <w:r w:rsidR="004E490B" w:rsidRPr="004E490B">
        <w:rPr>
          <w:rFonts w:ascii="Browallia New" w:hAnsi="Browallia New" w:cs="Browallia New"/>
          <w:sz w:val="28"/>
        </w:rPr>
        <w:t>2558</w:t>
      </w:r>
      <w:r w:rsidRPr="004962AB">
        <w:rPr>
          <w:rFonts w:ascii="Browallia New" w:hAnsi="Browallia New" w:cs="Browallia New"/>
          <w:sz w:val="28"/>
          <w:cs/>
        </w:rPr>
        <w:t xml:space="preserve"> หมวด </w:t>
      </w:r>
      <w:r w:rsidR="004E490B" w:rsidRPr="004E490B">
        <w:rPr>
          <w:rFonts w:ascii="Browallia New" w:hAnsi="Browallia New" w:cs="Browallia New"/>
          <w:sz w:val="28"/>
        </w:rPr>
        <w:t>5</w:t>
      </w:r>
      <w:r w:rsidRPr="004962AB">
        <w:rPr>
          <w:rFonts w:ascii="Browallia New" w:hAnsi="Browallia New" w:cs="Browallia New"/>
          <w:sz w:val="28"/>
          <w:cs/>
          <w:lang w:val="en-GB"/>
        </w:rPr>
        <w:t xml:space="preserve"> </w:t>
      </w:r>
      <w:r w:rsidRPr="004962AB">
        <w:rPr>
          <w:rFonts w:ascii="Browallia New" w:hAnsi="Browallia New" w:cs="Browallia New"/>
          <w:sz w:val="28"/>
          <w:cs/>
        </w:rPr>
        <w:t xml:space="preserve">การห้ามผู้บริหารหรือผู้ถือหุ้นและผู้ที่เกี่ยวข้องขายหุ้นและหลักทรัพย์ในระยะเวลาที่กำหนด และข้อบังคับอื่นที่เกี่ยวข้อง ซึ่งมีผลบังคับใช้ตั้งแต่วันที่ </w:t>
      </w:r>
      <w:r w:rsidR="004E490B" w:rsidRPr="004E490B">
        <w:rPr>
          <w:rFonts w:ascii="Browallia New" w:hAnsi="Browallia New" w:cs="Browallia New"/>
          <w:sz w:val="28"/>
        </w:rPr>
        <w:t>16</w:t>
      </w:r>
      <w:r w:rsidRPr="004962AB">
        <w:rPr>
          <w:rFonts w:ascii="Browallia New" w:hAnsi="Browallia New" w:cs="Browallia New"/>
          <w:sz w:val="28"/>
          <w:cs/>
        </w:rPr>
        <w:t xml:space="preserve"> พฤษภาคม </w:t>
      </w:r>
      <w:r w:rsidR="004E490B" w:rsidRPr="004E490B">
        <w:rPr>
          <w:rFonts w:ascii="Browallia New" w:hAnsi="Browallia New" w:cs="Browallia New"/>
          <w:sz w:val="28"/>
        </w:rPr>
        <w:t>2558</w:t>
      </w:r>
      <w:r w:rsidRPr="004962AB">
        <w:rPr>
          <w:rFonts w:ascii="Browallia New" w:hAnsi="Browallia New" w:cs="Browallia New"/>
          <w:sz w:val="28"/>
          <w:cs/>
          <w:lang w:val="en-GB"/>
        </w:rPr>
        <w:t xml:space="preserve"> </w:t>
      </w:r>
      <w:r w:rsidRPr="004962AB">
        <w:rPr>
          <w:rFonts w:ascii="Browallia New" w:hAnsi="Browallia New" w:cs="Browallia New"/>
          <w:sz w:val="28"/>
          <w:cs/>
        </w:rPr>
        <w:t>(รวมทั้งที่มีการแก้ไขเพิ่มเติม) กำหนดให้บริษัท</w:t>
      </w:r>
      <w:r w:rsidR="00013B20">
        <w:rPr>
          <w:rFonts w:ascii="Browallia New" w:hAnsi="Browallia New" w:cs="Browallia New" w:hint="cs"/>
          <w:sz w:val="28"/>
          <w:cs/>
        </w:rPr>
        <w:t xml:space="preserve">ฯ </w:t>
      </w:r>
      <w:r w:rsidRPr="004962AB">
        <w:rPr>
          <w:rFonts w:ascii="Browallia New" w:hAnsi="Browallia New" w:cs="Browallia New"/>
          <w:sz w:val="28"/>
          <w:cs/>
        </w:rPr>
        <w:t xml:space="preserve">ต้องจัดให้มีบุคคลที่ถูกสั่งห้ามขายหุ้นของตนเอง กล่าวคือ สั่งห้ามผู้มีส่วนร่วมในการบริหารของบริษัทหรือผู้ถือหุ้นรายอื่นๆ นำหุ้นของตนเองหรือหลักทรัพย์ที่อาจแปลงสภาพเป็นหุ้นจำนวนรวมกันเท่ากับร้อยละ </w:t>
      </w:r>
      <w:r w:rsidR="004E490B" w:rsidRPr="004E490B">
        <w:rPr>
          <w:rFonts w:ascii="Browallia New" w:hAnsi="Browallia New" w:cs="Browallia New"/>
          <w:sz w:val="28"/>
        </w:rPr>
        <w:t>55</w:t>
      </w:r>
      <w:r w:rsidRPr="004962AB">
        <w:rPr>
          <w:rFonts w:ascii="Browallia New" w:hAnsi="Browallia New" w:cs="Browallia New"/>
          <w:sz w:val="28"/>
          <w:cs/>
        </w:rPr>
        <w:t xml:space="preserve"> ของทุนที่ชำระแล้วภายหลังการเสนอขายในครั้งนี้ออกขายภายในกำหนดระยะเวลา </w:t>
      </w:r>
      <w:r w:rsidR="004E490B" w:rsidRPr="004E490B">
        <w:rPr>
          <w:rFonts w:ascii="Browallia New" w:hAnsi="Browallia New" w:cs="Browallia New"/>
          <w:sz w:val="28"/>
        </w:rPr>
        <w:t>1</w:t>
      </w:r>
      <w:r w:rsidRPr="004962AB">
        <w:rPr>
          <w:rFonts w:ascii="Browallia New" w:hAnsi="Browallia New" w:cs="Browallia New"/>
          <w:sz w:val="28"/>
          <w:cs/>
        </w:rPr>
        <w:t xml:space="preserve"> ปี นับแต่วันที่หุ้นของบริษัทเริ่มทำการซื้อขายในตลาดหลักทรัพย์ฯ โดยภายหลังจากวันที่หุ้นของบริษัททำการซื้อขายในตลาดหลักทรัพย์ฯ ครบ </w:t>
      </w:r>
      <w:r w:rsidR="004E490B" w:rsidRPr="004E490B">
        <w:rPr>
          <w:rFonts w:ascii="Browallia New" w:hAnsi="Browallia New" w:cs="Browallia New"/>
          <w:sz w:val="28"/>
        </w:rPr>
        <w:t>6</w:t>
      </w:r>
      <w:r w:rsidRPr="004962AB">
        <w:rPr>
          <w:rFonts w:ascii="Browallia New" w:hAnsi="Browallia New" w:cs="Browallia New"/>
          <w:sz w:val="28"/>
          <w:cs/>
        </w:rPr>
        <w:t xml:space="preserve"> เดือน ผู้ถือหุ้นที่ถูกสั่งห้ามขายดังกล่าวสามารถทยอยขายหุ้นที่ถูกสั่งห้ามขายได้ในจำนวนร้อยละ </w:t>
      </w:r>
      <w:r w:rsidR="004E490B" w:rsidRPr="004E490B">
        <w:rPr>
          <w:rFonts w:ascii="Browallia New" w:hAnsi="Browallia New" w:cs="Browallia New"/>
          <w:sz w:val="28"/>
        </w:rPr>
        <w:t>25</w:t>
      </w:r>
      <w:r w:rsidRPr="004962AB">
        <w:rPr>
          <w:rFonts w:ascii="Browallia New" w:hAnsi="Browallia New" w:cs="Browallia New"/>
          <w:sz w:val="28"/>
          <w:cs/>
        </w:rPr>
        <w:t xml:space="preserve"> ของจำนวนหุ้นทั้งหมดที่ถูกสั่งห้ามดังกล่าว และสามารถขายหุ้นส่วนที่เหลืออีกร้อยละ </w:t>
      </w:r>
      <w:r w:rsidR="004E490B" w:rsidRPr="004E490B">
        <w:rPr>
          <w:rFonts w:ascii="Browallia New" w:hAnsi="Browallia New" w:cs="Browallia New"/>
          <w:sz w:val="28"/>
        </w:rPr>
        <w:t>75</w:t>
      </w:r>
      <w:r w:rsidRPr="004962AB">
        <w:rPr>
          <w:rFonts w:ascii="Browallia New" w:hAnsi="Browallia New" w:cs="Browallia New"/>
          <w:sz w:val="28"/>
          <w:cs/>
        </w:rPr>
        <w:t xml:space="preserve"> ได้เมื่อครบกำหนดระยะเวลา </w:t>
      </w:r>
      <w:r w:rsidR="004E490B" w:rsidRPr="004E490B">
        <w:rPr>
          <w:rFonts w:ascii="Browallia New" w:hAnsi="Browallia New" w:cs="Browallia New"/>
          <w:sz w:val="28"/>
        </w:rPr>
        <w:t>1</w:t>
      </w:r>
      <w:r w:rsidRPr="004962AB">
        <w:rPr>
          <w:rFonts w:ascii="Browallia New" w:hAnsi="Browallia New" w:cs="Browallia New"/>
          <w:sz w:val="28"/>
          <w:cs/>
        </w:rPr>
        <w:t xml:space="preserve"> ปี</w:t>
      </w:r>
    </w:p>
    <w:sectPr w:rsidR="00F97A63" w:rsidRPr="00E036F1" w:rsidSect="00F97A6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E3FF59" w16cid:durableId="2839930C"/>
  <w16cid:commentId w16cid:paraId="290EC426" w16cid:durableId="2839930D"/>
  <w16cid:commentId w16cid:paraId="3687A545" w16cid:durableId="2839930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18278" w14:textId="77777777" w:rsidR="00766282" w:rsidRDefault="00766282" w:rsidP="00A93B85">
      <w:pPr>
        <w:spacing w:after="0" w:line="240" w:lineRule="auto"/>
      </w:pPr>
      <w:r>
        <w:separator/>
      </w:r>
    </w:p>
  </w:endnote>
  <w:endnote w:type="continuationSeparator" w:id="0">
    <w:p w14:paraId="5D518144" w14:textId="77777777" w:rsidR="00766282" w:rsidRDefault="00766282" w:rsidP="00A93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6A879" w14:textId="2486583E" w:rsidR="00766282" w:rsidRPr="00492811" w:rsidRDefault="00B64342" w:rsidP="00492811">
    <w:pPr>
      <w:pStyle w:val="Footer"/>
      <w:jc w:val="right"/>
      <w:rPr>
        <w:rFonts w:ascii="Browallia New" w:hAnsi="Browallia New" w:cs="Browallia New"/>
        <w:sz w:val="28"/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5BBB517" wp14:editId="782691A0">
              <wp:simplePos x="0" y="0"/>
              <wp:positionH relativeFrom="margin">
                <wp:posOffset>118745</wp:posOffset>
              </wp:positionH>
              <wp:positionV relativeFrom="paragraph">
                <wp:posOffset>-10358</wp:posOffset>
              </wp:positionV>
              <wp:extent cx="5716022" cy="0"/>
              <wp:effectExtent l="0" t="0" r="37465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6022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5416CC" id="Straight Connector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9.35pt,-.8pt" to="459.4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" strokeweight=".5pt">
              <w10:wrap anchorx="margin"/>
            </v:line>
          </w:pict>
        </mc:Fallback>
      </mc:AlternateContent>
    </w:r>
    <w:r w:rsidR="00766282">
      <w:rPr>
        <w:rFonts w:ascii="Browallia New" w:hAnsi="Browallia New" w:cs="Browallia New"/>
        <w:sz w:val="28"/>
        <w:cs/>
      </w:rPr>
      <w:t xml:space="preserve">ส่วนที่ </w:t>
    </w:r>
    <w:r w:rsidR="004E490B" w:rsidRPr="004E490B">
      <w:rPr>
        <w:rFonts w:ascii="Browallia New" w:hAnsi="Browallia New" w:cs="Browallia New"/>
        <w:sz w:val="28"/>
      </w:rPr>
      <w:t>4</w:t>
    </w:r>
    <w:r w:rsidR="00874BC6">
      <w:rPr>
        <w:rFonts w:ascii="Browallia New" w:hAnsi="Browallia New" w:cs="Browallia New"/>
        <w:sz w:val="28"/>
        <w:cs/>
      </w:rPr>
      <w:t>.</w:t>
    </w:r>
    <w:r w:rsidR="004E490B" w:rsidRPr="004E490B">
      <w:rPr>
        <w:rFonts w:ascii="Browallia New" w:hAnsi="Browallia New" w:cs="Browallia New"/>
        <w:sz w:val="28"/>
      </w:rPr>
      <w:t>1</w:t>
    </w:r>
    <w:r w:rsidR="00874BC6">
      <w:rPr>
        <w:rFonts w:ascii="Browallia New" w:hAnsi="Browallia New" w:cs="Browallia New"/>
        <w:sz w:val="28"/>
        <w:cs/>
      </w:rPr>
      <w:t xml:space="preserve"> </w:t>
    </w:r>
    <w:r w:rsidR="00874BC6">
      <w:rPr>
        <w:rFonts w:ascii="Browallia New" w:hAnsi="Browallia New" w:cs="Browallia New" w:hint="cs"/>
        <w:sz w:val="28"/>
        <w:cs/>
      </w:rPr>
      <w:t>ข้อมูลเกี่ยวกับการเสนอขายหลักทรัพย์</w:t>
    </w:r>
    <w:r w:rsidR="00F97A63">
      <w:rPr>
        <w:rFonts w:ascii="Browallia New" w:hAnsi="Browallia New" w:cs="Browallia New"/>
        <w:sz w:val="28"/>
        <w:cs/>
      </w:rPr>
      <w:t xml:space="preserve"> หน้า </w:t>
    </w:r>
    <w:r w:rsidR="00766282">
      <w:rPr>
        <w:rFonts w:ascii="Browallia New" w:hAnsi="Browallia New" w:cs="Browallia New"/>
        <w:sz w:val="28"/>
      </w:rPr>
      <w:fldChar w:fldCharType="begin"/>
    </w:r>
    <w:r w:rsidR="00766282">
      <w:rPr>
        <w:rFonts w:ascii="Browallia New" w:hAnsi="Browallia New" w:cs="Browallia New"/>
        <w:sz w:val="28"/>
      </w:rPr>
      <w:instrText xml:space="preserve"> PAGE </w:instrText>
    </w:r>
    <w:r w:rsidR="00766282">
      <w:rPr>
        <w:rFonts w:ascii="Browallia New" w:hAnsi="Browallia New" w:cs="Browallia New"/>
        <w:sz w:val="28"/>
      </w:rPr>
      <w:fldChar w:fldCharType="separate"/>
    </w:r>
    <w:r w:rsidR="00D541D0">
      <w:rPr>
        <w:rFonts w:ascii="Browallia New" w:hAnsi="Browallia New" w:cs="Browallia New"/>
        <w:noProof/>
        <w:sz w:val="28"/>
      </w:rPr>
      <w:t>5</w:t>
    </w:r>
    <w:r w:rsidR="00766282">
      <w:rPr>
        <w:rFonts w:ascii="Browallia New" w:hAnsi="Browallia New" w:cs="Browallia New"/>
        <w:sz w:val="28"/>
      </w:rPr>
      <w:fldChar w:fldCharType="end"/>
    </w:r>
    <w:r w:rsidR="00766282">
      <w:rPr>
        <w:rFonts w:ascii="Browallia New" w:hAnsi="Browallia New" w:cs="Browallia New" w:hint="cs"/>
        <w:sz w:val="28"/>
        <w:cs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A9C70" w14:textId="351F7CEA" w:rsidR="00F97A63" w:rsidRPr="00F97A63" w:rsidRDefault="00B64342" w:rsidP="00F97A63">
    <w:pPr>
      <w:pStyle w:val="Footer"/>
      <w:jc w:val="right"/>
      <w:rPr>
        <w:rFonts w:ascii="Browallia New" w:hAnsi="Browallia New" w:cs="Browallia New"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2A6B0C" wp14:editId="66337585">
              <wp:simplePos x="0" y="0"/>
              <wp:positionH relativeFrom="margin">
                <wp:posOffset>0</wp:posOffset>
              </wp:positionH>
              <wp:positionV relativeFrom="paragraph">
                <wp:posOffset>-10226</wp:posOffset>
              </wp:positionV>
              <wp:extent cx="5796000" cy="0"/>
              <wp:effectExtent l="0" t="0" r="3365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6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20D8F2" id="Straight Connector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-.8pt" to="456.4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cBCHQIAADY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" strokeweight=".5pt">
              <w10:wrap anchorx="margin"/>
            </v:line>
          </w:pict>
        </mc:Fallback>
      </mc:AlternateContent>
    </w:r>
    <w:r w:rsidR="00F97A63">
      <w:rPr>
        <w:rFonts w:ascii="Browallia New" w:hAnsi="Browallia New" w:cs="Browallia New"/>
        <w:sz w:val="28"/>
        <w:cs/>
      </w:rPr>
      <w:t xml:space="preserve">ส่วนที่ </w:t>
    </w:r>
    <w:r w:rsidR="004E490B" w:rsidRPr="004E490B">
      <w:rPr>
        <w:rFonts w:ascii="Browallia New" w:hAnsi="Browallia New" w:cs="Browallia New"/>
        <w:sz w:val="28"/>
      </w:rPr>
      <w:t>4</w:t>
    </w:r>
    <w:r w:rsidR="002A583B">
      <w:rPr>
        <w:rFonts w:ascii="Browallia New" w:hAnsi="Browallia New" w:cs="Browallia New"/>
        <w:sz w:val="28"/>
        <w:cs/>
      </w:rPr>
      <w:t xml:space="preserve"> </w:t>
    </w:r>
    <w:r w:rsidR="002A583B">
      <w:rPr>
        <w:rFonts w:ascii="Browallia New" w:hAnsi="Browallia New" w:cs="Browallia New" w:hint="cs"/>
        <w:sz w:val="28"/>
        <w:cs/>
      </w:rPr>
      <w:t>ข้อมูลเกี่ยวกับการเสนอขายหลักทรัพย์</w:t>
    </w:r>
    <w:r w:rsidR="00F97A63">
      <w:rPr>
        <w:rFonts w:ascii="Browallia New" w:hAnsi="Browallia New" w:cs="Browallia New" w:hint="cs"/>
        <w:sz w:val="28"/>
        <w: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36ADC" w14:textId="77777777" w:rsidR="00766282" w:rsidRDefault="00766282" w:rsidP="00A93B85">
      <w:pPr>
        <w:spacing w:after="0" w:line="240" w:lineRule="auto"/>
      </w:pPr>
      <w:r>
        <w:separator/>
      </w:r>
    </w:p>
  </w:footnote>
  <w:footnote w:type="continuationSeparator" w:id="0">
    <w:p w14:paraId="12FF270E" w14:textId="77777777" w:rsidR="00766282" w:rsidRDefault="00766282" w:rsidP="00A93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82259" w14:textId="143E4D13" w:rsidR="00766282" w:rsidRDefault="00525235" w:rsidP="00F97A63">
    <w:pPr>
      <w:pStyle w:val="Header"/>
      <w:tabs>
        <w:tab w:val="right" w:pos="9072"/>
      </w:tabs>
      <w:ind w:right="-2"/>
      <w:rPr>
        <w:noProof/>
      </w:rPr>
    </w:pPr>
    <w:r w:rsidRPr="0043453A">
      <w:rPr>
        <w:noProof/>
      </w:rPr>
      <w:drawing>
        <wp:anchor distT="0" distB="0" distL="114300" distR="114300" simplePos="0" relativeHeight="251665408" behindDoc="0" locked="0" layoutInCell="1" allowOverlap="1" wp14:anchorId="375EFACF" wp14:editId="1407DA87">
          <wp:simplePos x="0" y="0"/>
          <wp:positionH relativeFrom="margin">
            <wp:posOffset>30480</wp:posOffset>
          </wp:positionH>
          <wp:positionV relativeFrom="paragraph">
            <wp:posOffset>-164161</wp:posOffset>
          </wp:positionV>
          <wp:extent cx="789305" cy="518795"/>
          <wp:effectExtent l="0" t="0" r="0" b="0"/>
          <wp:wrapThrough wrapText="bothSides">
            <wp:wrapPolygon edited="0">
              <wp:start x="0" y="0"/>
              <wp:lineTo x="0" y="20622"/>
              <wp:lineTo x="20853" y="20622"/>
              <wp:lineTo x="20853" y="0"/>
              <wp:lineTo x="0" y="0"/>
            </wp:wrapPolygon>
          </wp:wrapThrough>
          <wp:docPr id="3" name="Picture 3" descr="K:\Financial Advisory\Fund Raising\IPO\SNPS\new logo SNP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Financial Advisory\Fund Raising\IPO\SNPS\new logo SNPS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609" b="16655"/>
                  <a:stretch/>
                </pic:blipFill>
                <pic:spPr bwMode="auto">
                  <a:xfrm>
                    <a:off x="0" y="0"/>
                    <a:ext cx="789305" cy="5187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6AA585" w14:textId="36540E4F" w:rsidR="00766282" w:rsidRDefault="00766282" w:rsidP="00213CC0">
    <w:pPr>
      <w:pStyle w:val="Header"/>
      <w:tabs>
        <w:tab w:val="left" w:pos="2268"/>
      </w:tabs>
      <w:jc w:val="right"/>
      <w:rPr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0145AC" wp14:editId="506801A9">
              <wp:simplePos x="0" y="0"/>
              <wp:positionH relativeFrom="margin">
                <wp:posOffset>11801</wp:posOffset>
              </wp:positionH>
              <wp:positionV relativeFrom="paragraph">
                <wp:posOffset>222250</wp:posOffset>
              </wp:positionV>
              <wp:extent cx="5760000" cy="0"/>
              <wp:effectExtent l="0" t="0" r="31750" b="19050"/>
              <wp:wrapNone/>
              <wp:docPr id="26" name="Straight Connector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8EC8AA" id="Straight Connector 2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95pt,17.5pt" to="454.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" strokeweight=".5pt">
              <w10:wrap anchorx="margin"/>
            </v:line>
          </w:pict>
        </mc:Fallback>
      </mc:AlternateContent>
    </w:r>
    <w:r>
      <w:rPr>
        <w:rFonts w:cs="Browallia New"/>
        <w:cs/>
      </w:rPr>
      <w:t xml:space="preserve">บริษัท </w:t>
    </w:r>
    <w:r w:rsidRPr="00A93B85">
      <w:rPr>
        <w:rFonts w:cs="Browallia New"/>
        <w:cs/>
      </w:rPr>
      <w:t>สเปเชี่ยลตี้ เนเชอรัล โปรดักส์</w:t>
    </w:r>
    <w:r>
      <w:rPr>
        <w:rFonts w:cs="Browallia New"/>
        <w:cs/>
      </w:rPr>
      <w:t xml:space="preserve"> จำกัด (มหาชน)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2E44B" w14:textId="7F0D439C" w:rsidR="00F97A63" w:rsidRDefault="00525235" w:rsidP="00F97A63">
    <w:pPr>
      <w:pStyle w:val="Header"/>
      <w:tabs>
        <w:tab w:val="right" w:pos="9072"/>
      </w:tabs>
      <w:ind w:right="-2"/>
      <w:jc w:val="right"/>
      <w:rPr>
        <w:noProof/>
      </w:rPr>
    </w:pPr>
    <w:r w:rsidRPr="0043453A">
      <w:rPr>
        <w:noProof/>
      </w:rPr>
      <w:drawing>
        <wp:anchor distT="0" distB="0" distL="114300" distR="114300" simplePos="0" relativeHeight="251663360" behindDoc="0" locked="0" layoutInCell="1" allowOverlap="1" wp14:anchorId="3AE7A225" wp14:editId="195290F6">
          <wp:simplePos x="0" y="0"/>
          <wp:positionH relativeFrom="margin">
            <wp:posOffset>22860</wp:posOffset>
          </wp:positionH>
          <wp:positionV relativeFrom="paragraph">
            <wp:posOffset>-149529</wp:posOffset>
          </wp:positionV>
          <wp:extent cx="789305" cy="518795"/>
          <wp:effectExtent l="0" t="0" r="0" b="0"/>
          <wp:wrapThrough wrapText="bothSides">
            <wp:wrapPolygon edited="0">
              <wp:start x="0" y="0"/>
              <wp:lineTo x="0" y="20622"/>
              <wp:lineTo x="20853" y="20622"/>
              <wp:lineTo x="20853" y="0"/>
              <wp:lineTo x="0" y="0"/>
            </wp:wrapPolygon>
          </wp:wrapThrough>
          <wp:docPr id="27" name="Picture 27" descr="K:\Financial Advisory\Fund Raising\IPO\SNPS\new logo SNP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Financial Advisory\Fund Raising\IPO\SNPS\new logo SNPS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609" b="16655"/>
                  <a:stretch/>
                </pic:blipFill>
                <pic:spPr bwMode="auto">
                  <a:xfrm>
                    <a:off x="0" y="0"/>
                    <a:ext cx="789305" cy="5187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DD07C9" w14:textId="7BB2B67E" w:rsidR="00F97A63" w:rsidRDefault="00F97A63" w:rsidP="00F97A63">
    <w:pPr>
      <w:pStyle w:val="Header"/>
      <w:tabs>
        <w:tab w:val="left" w:pos="2268"/>
      </w:tabs>
      <w:jc w:val="right"/>
      <w:rPr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7500B1" wp14:editId="097D3B59">
              <wp:simplePos x="0" y="0"/>
              <wp:positionH relativeFrom="margin">
                <wp:posOffset>0</wp:posOffset>
              </wp:positionH>
              <wp:positionV relativeFrom="paragraph">
                <wp:posOffset>222250</wp:posOffset>
              </wp:positionV>
              <wp:extent cx="5796000" cy="0"/>
              <wp:effectExtent l="0" t="0" r="33655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6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85E6B4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7.5pt" to="456.4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" strokeweight=".5pt">
              <w10:wrap anchorx="margin"/>
            </v:line>
          </w:pict>
        </mc:Fallback>
      </mc:AlternateContent>
    </w:r>
    <w:r>
      <w:rPr>
        <w:rFonts w:cs="Browallia New"/>
        <w:cs/>
      </w:rPr>
      <w:t xml:space="preserve">บริษัท </w:t>
    </w:r>
    <w:r w:rsidRPr="00A93B85">
      <w:rPr>
        <w:rFonts w:cs="Browallia New"/>
        <w:cs/>
      </w:rPr>
      <w:t>สเปเชี่ยลตี้ เนเชอรัล โปรดักส์</w:t>
    </w:r>
    <w:r>
      <w:rPr>
        <w:rFonts w:cs="Browallia New"/>
        <w:cs/>
      </w:rPr>
      <w:t xml:space="preserve"> จำกัด (มหาชน)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C6052"/>
    <w:multiLevelType w:val="hybridMultilevel"/>
    <w:tmpl w:val="413AD2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45D28"/>
    <w:multiLevelType w:val="hybridMultilevel"/>
    <w:tmpl w:val="E3887CDE"/>
    <w:lvl w:ilvl="0" w:tplc="DE700CD0">
      <w:start w:val="1"/>
      <w:numFmt w:val="thaiLetters"/>
      <w:lvlText w:val="(%1)"/>
      <w:lvlJc w:val="left"/>
      <w:pPr>
        <w:ind w:left="243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3150" w:hanging="360"/>
      </w:pPr>
    </w:lvl>
    <w:lvl w:ilvl="2" w:tplc="0809001B" w:tentative="1">
      <w:start w:val="1"/>
      <w:numFmt w:val="lowerRoman"/>
      <w:lvlText w:val="%3."/>
      <w:lvlJc w:val="right"/>
      <w:pPr>
        <w:ind w:left="3870" w:hanging="180"/>
      </w:pPr>
    </w:lvl>
    <w:lvl w:ilvl="3" w:tplc="0809000F" w:tentative="1">
      <w:start w:val="1"/>
      <w:numFmt w:val="decimal"/>
      <w:lvlText w:val="%4."/>
      <w:lvlJc w:val="left"/>
      <w:pPr>
        <w:ind w:left="4590" w:hanging="360"/>
      </w:pPr>
    </w:lvl>
    <w:lvl w:ilvl="4" w:tplc="08090019" w:tentative="1">
      <w:start w:val="1"/>
      <w:numFmt w:val="lowerLetter"/>
      <w:lvlText w:val="%5."/>
      <w:lvlJc w:val="left"/>
      <w:pPr>
        <w:ind w:left="5310" w:hanging="360"/>
      </w:pPr>
    </w:lvl>
    <w:lvl w:ilvl="5" w:tplc="0809001B" w:tentative="1">
      <w:start w:val="1"/>
      <w:numFmt w:val="lowerRoman"/>
      <w:lvlText w:val="%6."/>
      <w:lvlJc w:val="right"/>
      <w:pPr>
        <w:ind w:left="6030" w:hanging="180"/>
      </w:pPr>
    </w:lvl>
    <w:lvl w:ilvl="6" w:tplc="0809000F" w:tentative="1">
      <w:start w:val="1"/>
      <w:numFmt w:val="decimal"/>
      <w:lvlText w:val="%7."/>
      <w:lvlJc w:val="left"/>
      <w:pPr>
        <w:ind w:left="6750" w:hanging="360"/>
      </w:pPr>
    </w:lvl>
    <w:lvl w:ilvl="7" w:tplc="08090019" w:tentative="1">
      <w:start w:val="1"/>
      <w:numFmt w:val="lowerLetter"/>
      <w:lvlText w:val="%8."/>
      <w:lvlJc w:val="left"/>
      <w:pPr>
        <w:ind w:left="7470" w:hanging="360"/>
      </w:pPr>
    </w:lvl>
    <w:lvl w:ilvl="8" w:tplc="08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" w15:restartNumberingAfterBreak="0">
    <w:nsid w:val="65E54A73"/>
    <w:multiLevelType w:val="hybridMultilevel"/>
    <w:tmpl w:val="948073D0"/>
    <w:lvl w:ilvl="0" w:tplc="5F7A4C0E">
      <w:start w:val="1"/>
      <w:numFmt w:val="thaiLetters"/>
      <w:lvlText w:val="(%1)"/>
      <w:lvlJc w:val="left"/>
      <w:pPr>
        <w:ind w:left="2430" w:hanging="360"/>
      </w:pPr>
      <w:rPr>
        <w:rFonts w:ascii="Browallia New" w:hAnsi="Browallia New" w:cs="Browallia New" w:hint="default"/>
        <w:b w:val="0"/>
        <w:bCs w:val="0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3150" w:hanging="360"/>
      </w:pPr>
    </w:lvl>
    <w:lvl w:ilvl="2" w:tplc="0809001B" w:tentative="1">
      <w:start w:val="1"/>
      <w:numFmt w:val="lowerRoman"/>
      <w:lvlText w:val="%3."/>
      <w:lvlJc w:val="right"/>
      <w:pPr>
        <w:ind w:left="3870" w:hanging="180"/>
      </w:pPr>
    </w:lvl>
    <w:lvl w:ilvl="3" w:tplc="0809000F" w:tentative="1">
      <w:start w:val="1"/>
      <w:numFmt w:val="decimal"/>
      <w:lvlText w:val="%4."/>
      <w:lvlJc w:val="left"/>
      <w:pPr>
        <w:ind w:left="4590" w:hanging="360"/>
      </w:pPr>
    </w:lvl>
    <w:lvl w:ilvl="4" w:tplc="08090019" w:tentative="1">
      <w:start w:val="1"/>
      <w:numFmt w:val="lowerLetter"/>
      <w:lvlText w:val="%5."/>
      <w:lvlJc w:val="left"/>
      <w:pPr>
        <w:ind w:left="5310" w:hanging="360"/>
      </w:pPr>
    </w:lvl>
    <w:lvl w:ilvl="5" w:tplc="0809001B" w:tentative="1">
      <w:start w:val="1"/>
      <w:numFmt w:val="lowerRoman"/>
      <w:lvlText w:val="%6."/>
      <w:lvlJc w:val="right"/>
      <w:pPr>
        <w:ind w:left="6030" w:hanging="180"/>
      </w:pPr>
    </w:lvl>
    <w:lvl w:ilvl="6" w:tplc="0809000F" w:tentative="1">
      <w:start w:val="1"/>
      <w:numFmt w:val="decimal"/>
      <w:lvlText w:val="%7."/>
      <w:lvlJc w:val="left"/>
      <w:pPr>
        <w:ind w:left="6750" w:hanging="360"/>
      </w:pPr>
    </w:lvl>
    <w:lvl w:ilvl="7" w:tplc="08090019" w:tentative="1">
      <w:start w:val="1"/>
      <w:numFmt w:val="lowerLetter"/>
      <w:lvlText w:val="%8."/>
      <w:lvlJc w:val="left"/>
      <w:pPr>
        <w:ind w:left="7470" w:hanging="360"/>
      </w:pPr>
    </w:lvl>
    <w:lvl w:ilvl="8" w:tplc="08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" w15:restartNumberingAfterBreak="0">
    <w:nsid w:val="6B9B7086"/>
    <w:multiLevelType w:val="hybridMultilevel"/>
    <w:tmpl w:val="E3887CDE"/>
    <w:lvl w:ilvl="0" w:tplc="DE700CD0">
      <w:start w:val="1"/>
      <w:numFmt w:val="thaiLetters"/>
      <w:lvlText w:val="(%1)"/>
      <w:lvlJc w:val="left"/>
      <w:pPr>
        <w:ind w:left="243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3150" w:hanging="360"/>
      </w:pPr>
    </w:lvl>
    <w:lvl w:ilvl="2" w:tplc="0809001B" w:tentative="1">
      <w:start w:val="1"/>
      <w:numFmt w:val="lowerRoman"/>
      <w:lvlText w:val="%3."/>
      <w:lvlJc w:val="right"/>
      <w:pPr>
        <w:ind w:left="3870" w:hanging="180"/>
      </w:pPr>
    </w:lvl>
    <w:lvl w:ilvl="3" w:tplc="0809000F" w:tentative="1">
      <w:start w:val="1"/>
      <w:numFmt w:val="decimal"/>
      <w:lvlText w:val="%4."/>
      <w:lvlJc w:val="left"/>
      <w:pPr>
        <w:ind w:left="4590" w:hanging="360"/>
      </w:pPr>
    </w:lvl>
    <w:lvl w:ilvl="4" w:tplc="08090019" w:tentative="1">
      <w:start w:val="1"/>
      <w:numFmt w:val="lowerLetter"/>
      <w:lvlText w:val="%5."/>
      <w:lvlJc w:val="left"/>
      <w:pPr>
        <w:ind w:left="5310" w:hanging="360"/>
      </w:pPr>
    </w:lvl>
    <w:lvl w:ilvl="5" w:tplc="0809001B" w:tentative="1">
      <w:start w:val="1"/>
      <w:numFmt w:val="lowerRoman"/>
      <w:lvlText w:val="%6."/>
      <w:lvlJc w:val="right"/>
      <w:pPr>
        <w:ind w:left="6030" w:hanging="180"/>
      </w:pPr>
    </w:lvl>
    <w:lvl w:ilvl="6" w:tplc="0809000F" w:tentative="1">
      <w:start w:val="1"/>
      <w:numFmt w:val="decimal"/>
      <w:lvlText w:val="%7."/>
      <w:lvlJc w:val="left"/>
      <w:pPr>
        <w:ind w:left="6750" w:hanging="360"/>
      </w:pPr>
    </w:lvl>
    <w:lvl w:ilvl="7" w:tplc="08090019" w:tentative="1">
      <w:start w:val="1"/>
      <w:numFmt w:val="lowerLetter"/>
      <w:lvlText w:val="%8."/>
      <w:lvlJc w:val="left"/>
      <w:pPr>
        <w:ind w:left="7470" w:hanging="360"/>
      </w:pPr>
    </w:lvl>
    <w:lvl w:ilvl="8" w:tplc="08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4" w15:restartNumberingAfterBreak="0">
    <w:nsid w:val="796E4D91"/>
    <w:multiLevelType w:val="hybridMultilevel"/>
    <w:tmpl w:val="8ED63C04"/>
    <w:lvl w:ilvl="0" w:tplc="C0CE21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19AE9EF6">
      <w:numFmt w:val="none"/>
      <w:lvlText w:val=""/>
      <w:lvlJc w:val="left"/>
      <w:pPr>
        <w:tabs>
          <w:tab w:val="num" w:pos="360"/>
        </w:tabs>
      </w:pPr>
    </w:lvl>
    <w:lvl w:ilvl="2" w:tplc="BF8AC7C0">
      <w:numFmt w:val="none"/>
      <w:lvlText w:val=""/>
      <w:lvlJc w:val="left"/>
      <w:pPr>
        <w:tabs>
          <w:tab w:val="num" w:pos="360"/>
        </w:tabs>
      </w:pPr>
    </w:lvl>
    <w:lvl w:ilvl="3" w:tplc="9EACB064">
      <w:numFmt w:val="none"/>
      <w:lvlText w:val=""/>
      <w:lvlJc w:val="left"/>
      <w:pPr>
        <w:tabs>
          <w:tab w:val="num" w:pos="360"/>
        </w:tabs>
      </w:pPr>
    </w:lvl>
    <w:lvl w:ilvl="4" w:tplc="9B302676">
      <w:numFmt w:val="none"/>
      <w:lvlText w:val=""/>
      <w:lvlJc w:val="left"/>
      <w:pPr>
        <w:tabs>
          <w:tab w:val="num" w:pos="360"/>
        </w:tabs>
      </w:pPr>
    </w:lvl>
    <w:lvl w:ilvl="5" w:tplc="ED4E5ADA">
      <w:numFmt w:val="none"/>
      <w:lvlText w:val=""/>
      <w:lvlJc w:val="left"/>
      <w:pPr>
        <w:tabs>
          <w:tab w:val="num" w:pos="360"/>
        </w:tabs>
      </w:pPr>
    </w:lvl>
    <w:lvl w:ilvl="6" w:tplc="C708F388">
      <w:numFmt w:val="none"/>
      <w:lvlText w:val=""/>
      <w:lvlJc w:val="left"/>
      <w:pPr>
        <w:tabs>
          <w:tab w:val="num" w:pos="360"/>
        </w:tabs>
      </w:pPr>
    </w:lvl>
    <w:lvl w:ilvl="7" w:tplc="495CAC20">
      <w:numFmt w:val="none"/>
      <w:lvlText w:val=""/>
      <w:lvlJc w:val="left"/>
      <w:pPr>
        <w:tabs>
          <w:tab w:val="num" w:pos="360"/>
        </w:tabs>
      </w:pPr>
    </w:lvl>
    <w:lvl w:ilvl="8" w:tplc="B9E4F126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7CA17234"/>
    <w:multiLevelType w:val="hybridMultilevel"/>
    <w:tmpl w:val="7E7A6C06"/>
    <w:lvl w:ilvl="0" w:tplc="02360C8C">
      <w:start w:val="1"/>
      <w:numFmt w:val="decimal"/>
      <w:lvlText w:val="(%1)"/>
      <w:lvlJc w:val="left"/>
      <w:pPr>
        <w:ind w:left="2160" w:hanging="360"/>
      </w:pPr>
      <w:rPr>
        <w:rFonts w:asciiTheme="minorBidi" w:hAnsiTheme="minorBidi" w:cstheme="minorBidi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F733085"/>
    <w:multiLevelType w:val="multilevel"/>
    <w:tmpl w:val="55D2D1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32"/>
        </w:tabs>
        <w:ind w:left="632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264"/>
        </w:tabs>
        <w:ind w:left="12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6"/>
        </w:tabs>
        <w:ind w:left="15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8"/>
        </w:tabs>
        <w:ind w:left="18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44"/>
        </w:tabs>
        <w:ind w:left="33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16"/>
        </w:tabs>
        <w:ind w:left="3616" w:hanging="1440"/>
      </w:pPr>
      <w:rPr>
        <w:rFonts w:hint="default"/>
      </w:r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proofState w:spelling="clean" w:grammar="clean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AA1"/>
    <w:rsid w:val="000025DA"/>
    <w:rsid w:val="00006203"/>
    <w:rsid w:val="00013B20"/>
    <w:rsid w:val="00013EF4"/>
    <w:rsid w:val="0001643B"/>
    <w:rsid w:val="00016C01"/>
    <w:rsid w:val="00017C97"/>
    <w:rsid w:val="0002040E"/>
    <w:rsid w:val="0002253D"/>
    <w:rsid w:val="000227A1"/>
    <w:rsid w:val="00024668"/>
    <w:rsid w:val="0002583F"/>
    <w:rsid w:val="0003130E"/>
    <w:rsid w:val="000332DB"/>
    <w:rsid w:val="00034F26"/>
    <w:rsid w:val="00034F68"/>
    <w:rsid w:val="000354A1"/>
    <w:rsid w:val="00035FF2"/>
    <w:rsid w:val="000369B5"/>
    <w:rsid w:val="00037B29"/>
    <w:rsid w:val="0004052A"/>
    <w:rsid w:val="00045637"/>
    <w:rsid w:val="000466A0"/>
    <w:rsid w:val="00046D2C"/>
    <w:rsid w:val="0005037C"/>
    <w:rsid w:val="00050A11"/>
    <w:rsid w:val="00051B93"/>
    <w:rsid w:val="00052581"/>
    <w:rsid w:val="0006493F"/>
    <w:rsid w:val="00064EF5"/>
    <w:rsid w:val="000716E0"/>
    <w:rsid w:val="000717A0"/>
    <w:rsid w:val="000725EE"/>
    <w:rsid w:val="00076BAC"/>
    <w:rsid w:val="00077B41"/>
    <w:rsid w:val="00080CD5"/>
    <w:rsid w:val="00083E47"/>
    <w:rsid w:val="00084815"/>
    <w:rsid w:val="00086796"/>
    <w:rsid w:val="000901C9"/>
    <w:rsid w:val="00092671"/>
    <w:rsid w:val="000938B5"/>
    <w:rsid w:val="00095236"/>
    <w:rsid w:val="0009700B"/>
    <w:rsid w:val="00097A54"/>
    <w:rsid w:val="000A2408"/>
    <w:rsid w:val="000A7022"/>
    <w:rsid w:val="000B298D"/>
    <w:rsid w:val="000B69B3"/>
    <w:rsid w:val="000C3EAD"/>
    <w:rsid w:val="000D0C88"/>
    <w:rsid w:val="000D4F63"/>
    <w:rsid w:val="000D7021"/>
    <w:rsid w:val="000D7942"/>
    <w:rsid w:val="000E283B"/>
    <w:rsid w:val="000F5072"/>
    <w:rsid w:val="000F6148"/>
    <w:rsid w:val="000F75CB"/>
    <w:rsid w:val="000F7CE9"/>
    <w:rsid w:val="00100AB5"/>
    <w:rsid w:val="001023DA"/>
    <w:rsid w:val="00103428"/>
    <w:rsid w:val="00103E18"/>
    <w:rsid w:val="001047A7"/>
    <w:rsid w:val="00106B0B"/>
    <w:rsid w:val="00107102"/>
    <w:rsid w:val="0011011F"/>
    <w:rsid w:val="001119AC"/>
    <w:rsid w:val="001158C6"/>
    <w:rsid w:val="0011738D"/>
    <w:rsid w:val="00117FA9"/>
    <w:rsid w:val="001217C3"/>
    <w:rsid w:val="00124F69"/>
    <w:rsid w:val="00125F89"/>
    <w:rsid w:val="001305A9"/>
    <w:rsid w:val="001317A6"/>
    <w:rsid w:val="0013292A"/>
    <w:rsid w:val="00133756"/>
    <w:rsid w:val="00136D2C"/>
    <w:rsid w:val="00140BB7"/>
    <w:rsid w:val="00146082"/>
    <w:rsid w:val="0015222F"/>
    <w:rsid w:val="00162944"/>
    <w:rsid w:val="00162F10"/>
    <w:rsid w:val="00163195"/>
    <w:rsid w:val="0016381E"/>
    <w:rsid w:val="00164E06"/>
    <w:rsid w:val="00165A34"/>
    <w:rsid w:val="00166528"/>
    <w:rsid w:val="00166720"/>
    <w:rsid w:val="001701DE"/>
    <w:rsid w:val="001704C9"/>
    <w:rsid w:val="001708FA"/>
    <w:rsid w:val="001709C8"/>
    <w:rsid w:val="0017140A"/>
    <w:rsid w:val="00172710"/>
    <w:rsid w:val="001727E8"/>
    <w:rsid w:val="00172DB1"/>
    <w:rsid w:val="00173ABF"/>
    <w:rsid w:val="001816DD"/>
    <w:rsid w:val="00185081"/>
    <w:rsid w:val="00192DD0"/>
    <w:rsid w:val="0019627A"/>
    <w:rsid w:val="00196B78"/>
    <w:rsid w:val="001979AC"/>
    <w:rsid w:val="001A1575"/>
    <w:rsid w:val="001A1E8E"/>
    <w:rsid w:val="001A377F"/>
    <w:rsid w:val="001A3D75"/>
    <w:rsid w:val="001B0940"/>
    <w:rsid w:val="001B2238"/>
    <w:rsid w:val="001B249D"/>
    <w:rsid w:val="001B2B91"/>
    <w:rsid w:val="001B40D9"/>
    <w:rsid w:val="001C04A1"/>
    <w:rsid w:val="001C1A44"/>
    <w:rsid w:val="001C2189"/>
    <w:rsid w:val="001D0B14"/>
    <w:rsid w:val="001D1B52"/>
    <w:rsid w:val="001D3453"/>
    <w:rsid w:val="001D5117"/>
    <w:rsid w:val="001D5A18"/>
    <w:rsid w:val="001E00FA"/>
    <w:rsid w:val="001E042A"/>
    <w:rsid w:val="001E33ED"/>
    <w:rsid w:val="001E39B9"/>
    <w:rsid w:val="001E56BD"/>
    <w:rsid w:val="001E5C35"/>
    <w:rsid w:val="001E6803"/>
    <w:rsid w:val="001E6D0B"/>
    <w:rsid w:val="001E7696"/>
    <w:rsid w:val="001F3B41"/>
    <w:rsid w:val="001F74B8"/>
    <w:rsid w:val="001F7BA2"/>
    <w:rsid w:val="002004E4"/>
    <w:rsid w:val="00201EA6"/>
    <w:rsid w:val="00207A4C"/>
    <w:rsid w:val="002100BE"/>
    <w:rsid w:val="002101E6"/>
    <w:rsid w:val="002114FF"/>
    <w:rsid w:val="00212B52"/>
    <w:rsid w:val="00213CC0"/>
    <w:rsid w:val="00217A69"/>
    <w:rsid w:val="00220428"/>
    <w:rsid w:val="00221335"/>
    <w:rsid w:val="00222330"/>
    <w:rsid w:val="00227325"/>
    <w:rsid w:val="00232815"/>
    <w:rsid w:val="002348D2"/>
    <w:rsid w:val="00240893"/>
    <w:rsid w:val="00244862"/>
    <w:rsid w:val="00246E63"/>
    <w:rsid w:val="00252AA1"/>
    <w:rsid w:val="00256046"/>
    <w:rsid w:val="00256B4D"/>
    <w:rsid w:val="0026675A"/>
    <w:rsid w:val="00266C0F"/>
    <w:rsid w:val="00267E87"/>
    <w:rsid w:val="0027041C"/>
    <w:rsid w:val="002709E1"/>
    <w:rsid w:val="00270ECD"/>
    <w:rsid w:val="002718B7"/>
    <w:rsid w:val="00272FDC"/>
    <w:rsid w:val="00273758"/>
    <w:rsid w:val="0027694E"/>
    <w:rsid w:val="00276D11"/>
    <w:rsid w:val="002777CC"/>
    <w:rsid w:val="00281083"/>
    <w:rsid w:val="00284AAC"/>
    <w:rsid w:val="002872E3"/>
    <w:rsid w:val="002878BC"/>
    <w:rsid w:val="002936E1"/>
    <w:rsid w:val="00294878"/>
    <w:rsid w:val="002A0A2E"/>
    <w:rsid w:val="002A583B"/>
    <w:rsid w:val="002B1B27"/>
    <w:rsid w:val="002B30C7"/>
    <w:rsid w:val="002B41EC"/>
    <w:rsid w:val="002B7F79"/>
    <w:rsid w:val="002C0AB3"/>
    <w:rsid w:val="002C51A0"/>
    <w:rsid w:val="002C5BE2"/>
    <w:rsid w:val="002D5002"/>
    <w:rsid w:val="002D552A"/>
    <w:rsid w:val="002D7A14"/>
    <w:rsid w:val="002F04E1"/>
    <w:rsid w:val="002F3DEB"/>
    <w:rsid w:val="002F6E35"/>
    <w:rsid w:val="00303844"/>
    <w:rsid w:val="003047FE"/>
    <w:rsid w:val="003077BA"/>
    <w:rsid w:val="003104C4"/>
    <w:rsid w:val="0031336E"/>
    <w:rsid w:val="00314B6E"/>
    <w:rsid w:val="00314BA7"/>
    <w:rsid w:val="0031758F"/>
    <w:rsid w:val="00320A95"/>
    <w:rsid w:val="003236ED"/>
    <w:rsid w:val="00325E2A"/>
    <w:rsid w:val="00330715"/>
    <w:rsid w:val="003359E6"/>
    <w:rsid w:val="00335A05"/>
    <w:rsid w:val="00337FD2"/>
    <w:rsid w:val="00340F44"/>
    <w:rsid w:val="00341CE0"/>
    <w:rsid w:val="003421C6"/>
    <w:rsid w:val="00342EBD"/>
    <w:rsid w:val="00347E26"/>
    <w:rsid w:val="00350C3F"/>
    <w:rsid w:val="0035527E"/>
    <w:rsid w:val="00357E97"/>
    <w:rsid w:val="00360BBE"/>
    <w:rsid w:val="00360F2D"/>
    <w:rsid w:val="00366A3C"/>
    <w:rsid w:val="00374B3F"/>
    <w:rsid w:val="00380BF4"/>
    <w:rsid w:val="00386090"/>
    <w:rsid w:val="003864D6"/>
    <w:rsid w:val="00386792"/>
    <w:rsid w:val="00387219"/>
    <w:rsid w:val="0039035D"/>
    <w:rsid w:val="003923CA"/>
    <w:rsid w:val="00392DC9"/>
    <w:rsid w:val="00395097"/>
    <w:rsid w:val="003970A9"/>
    <w:rsid w:val="003A121E"/>
    <w:rsid w:val="003A3DE3"/>
    <w:rsid w:val="003A59B2"/>
    <w:rsid w:val="003A7463"/>
    <w:rsid w:val="003B3620"/>
    <w:rsid w:val="003C022D"/>
    <w:rsid w:val="003C3215"/>
    <w:rsid w:val="003C4605"/>
    <w:rsid w:val="003C6F23"/>
    <w:rsid w:val="003D0B26"/>
    <w:rsid w:val="003D5B8A"/>
    <w:rsid w:val="003D7369"/>
    <w:rsid w:val="003E0D31"/>
    <w:rsid w:val="003E3124"/>
    <w:rsid w:val="003E3792"/>
    <w:rsid w:val="003F0F58"/>
    <w:rsid w:val="003F299D"/>
    <w:rsid w:val="003F3B8B"/>
    <w:rsid w:val="003F5DA0"/>
    <w:rsid w:val="0040102E"/>
    <w:rsid w:val="0040251A"/>
    <w:rsid w:val="00403C07"/>
    <w:rsid w:val="0040419A"/>
    <w:rsid w:val="00406C22"/>
    <w:rsid w:val="00407C4C"/>
    <w:rsid w:val="00413169"/>
    <w:rsid w:val="00415739"/>
    <w:rsid w:val="0041799F"/>
    <w:rsid w:val="004201AA"/>
    <w:rsid w:val="004212ED"/>
    <w:rsid w:val="0043141C"/>
    <w:rsid w:val="00433763"/>
    <w:rsid w:val="0043423F"/>
    <w:rsid w:val="0044321D"/>
    <w:rsid w:val="0044369E"/>
    <w:rsid w:val="0044601B"/>
    <w:rsid w:val="00446C17"/>
    <w:rsid w:val="004478CA"/>
    <w:rsid w:val="00455D5C"/>
    <w:rsid w:val="00456FEF"/>
    <w:rsid w:val="0046460C"/>
    <w:rsid w:val="00471B40"/>
    <w:rsid w:val="00472B2F"/>
    <w:rsid w:val="00474F1E"/>
    <w:rsid w:val="00476960"/>
    <w:rsid w:val="00477F07"/>
    <w:rsid w:val="00492811"/>
    <w:rsid w:val="00495AAC"/>
    <w:rsid w:val="00496567"/>
    <w:rsid w:val="00496CA6"/>
    <w:rsid w:val="004A0B88"/>
    <w:rsid w:val="004A605D"/>
    <w:rsid w:val="004A6E0A"/>
    <w:rsid w:val="004A76BC"/>
    <w:rsid w:val="004B2FDA"/>
    <w:rsid w:val="004B5DDD"/>
    <w:rsid w:val="004B69A7"/>
    <w:rsid w:val="004C2A6E"/>
    <w:rsid w:val="004C355E"/>
    <w:rsid w:val="004C609C"/>
    <w:rsid w:val="004D170F"/>
    <w:rsid w:val="004D22B0"/>
    <w:rsid w:val="004D47F7"/>
    <w:rsid w:val="004D5672"/>
    <w:rsid w:val="004D74B7"/>
    <w:rsid w:val="004E490B"/>
    <w:rsid w:val="004F3A28"/>
    <w:rsid w:val="005031D9"/>
    <w:rsid w:val="005047F4"/>
    <w:rsid w:val="00513A71"/>
    <w:rsid w:val="00515A6A"/>
    <w:rsid w:val="00516167"/>
    <w:rsid w:val="005170B7"/>
    <w:rsid w:val="005203D8"/>
    <w:rsid w:val="00522D41"/>
    <w:rsid w:val="0052331E"/>
    <w:rsid w:val="005239F7"/>
    <w:rsid w:val="00525235"/>
    <w:rsid w:val="00530497"/>
    <w:rsid w:val="00530642"/>
    <w:rsid w:val="005317DF"/>
    <w:rsid w:val="0053324B"/>
    <w:rsid w:val="00533A64"/>
    <w:rsid w:val="00533D86"/>
    <w:rsid w:val="00534186"/>
    <w:rsid w:val="00534F6A"/>
    <w:rsid w:val="00540C52"/>
    <w:rsid w:val="00540C66"/>
    <w:rsid w:val="005444BA"/>
    <w:rsid w:val="00545D85"/>
    <w:rsid w:val="005501ED"/>
    <w:rsid w:val="00550616"/>
    <w:rsid w:val="00552553"/>
    <w:rsid w:val="00555098"/>
    <w:rsid w:val="00555401"/>
    <w:rsid w:val="0056038C"/>
    <w:rsid w:val="00564C15"/>
    <w:rsid w:val="00571189"/>
    <w:rsid w:val="00573259"/>
    <w:rsid w:val="0057396E"/>
    <w:rsid w:val="005813E1"/>
    <w:rsid w:val="00582F72"/>
    <w:rsid w:val="00584F78"/>
    <w:rsid w:val="00585A5A"/>
    <w:rsid w:val="0058643E"/>
    <w:rsid w:val="00591306"/>
    <w:rsid w:val="005930D1"/>
    <w:rsid w:val="00594A9C"/>
    <w:rsid w:val="00596370"/>
    <w:rsid w:val="00596ECB"/>
    <w:rsid w:val="005A0658"/>
    <w:rsid w:val="005A0FBC"/>
    <w:rsid w:val="005A18DF"/>
    <w:rsid w:val="005A4B9F"/>
    <w:rsid w:val="005A675A"/>
    <w:rsid w:val="005B3A02"/>
    <w:rsid w:val="005B7806"/>
    <w:rsid w:val="005C032E"/>
    <w:rsid w:val="005C0BE2"/>
    <w:rsid w:val="005C2918"/>
    <w:rsid w:val="005C4633"/>
    <w:rsid w:val="005C47B2"/>
    <w:rsid w:val="005D0060"/>
    <w:rsid w:val="005D1776"/>
    <w:rsid w:val="005D30EF"/>
    <w:rsid w:val="005D54B5"/>
    <w:rsid w:val="005D6B60"/>
    <w:rsid w:val="005E3528"/>
    <w:rsid w:val="005E3EF0"/>
    <w:rsid w:val="005E40C4"/>
    <w:rsid w:val="005E4746"/>
    <w:rsid w:val="005E4958"/>
    <w:rsid w:val="005E4AA8"/>
    <w:rsid w:val="005E6D66"/>
    <w:rsid w:val="005E6EEF"/>
    <w:rsid w:val="005E7C7A"/>
    <w:rsid w:val="005F1677"/>
    <w:rsid w:val="005F4283"/>
    <w:rsid w:val="005F5AFA"/>
    <w:rsid w:val="00600B5B"/>
    <w:rsid w:val="00607483"/>
    <w:rsid w:val="0061025F"/>
    <w:rsid w:val="00611748"/>
    <w:rsid w:val="00611E2D"/>
    <w:rsid w:val="00611FDB"/>
    <w:rsid w:val="00613076"/>
    <w:rsid w:val="00614983"/>
    <w:rsid w:val="006208A8"/>
    <w:rsid w:val="00621FFB"/>
    <w:rsid w:val="006220E5"/>
    <w:rsid w:val="00623C62"/>
    <w:rsid w:val="006254C0"/>
    <w:rsid w:val="006301AF"/>
    <w:rsid w:val="006319E8"/>
    <w:rsid w:val="00631C7E"/>
    <w:rsid w:val="0063396E"/>
    <w:rsid w:val="00634D8A"/>
    <w:rsid w:val="0063557D"/>
    <w:rsid w:val="00637002"/>
    <w:rsid w:val="00643073"/>
    <w:rsid w:val="006440C7"/>
    <w:rsid w:val="00644C1F"/>
    <w:rsid w:val="00645910"/>
    <w:rsid w:val="0065366F"/>
    <w:rsid w:val="00654120"/>
    <w:rsid w:val="0065520E"/>
    <w:rsid w:val="006559AE"/>
    <w:rsid w:val="00657155"/>
    <w:rsid w:val="006735A5"/>
    <w:rsid w:val="00673749"/>
    <w:rsid w:val="00676CB7"/>
    <w:rsid w:val="006849CF"/>
    <w:rsid w:val="006860E9"/>
    <w:rsid w:val="006867FA"/>
    <w:rsid w:val="00686D52"/>
    <w:rsid w:val="0069178F"/>
    <w:rsid w:val="006919EF"/>
    <w:rsid w:val="0069342B"/>
    <w:rsid w:val="00694908"/>
    <w:rsid w:val="0069607C"/>
    <w:rsid w:val="006A0805"/>
    <w:rsid w:val="006A1683"/>
    <w:rsid w:val="006A2BC0"/>
    <w:rsid w:val="006A66AA"/>
    <w:rsid w:val="006B2F93"/>
    <w:rsid w:val="006B4290"/>
    <w:rsid w:val="006C224D"/>
    <w:rsid w:val="006C657F"/>
    <w:rsid w:val="006D00C2"/>
    <w:rsid w:val="006D4392"/>
    <w:rsid w:val="006D5939"/>
    <w:rsid w:val="006D7577"/>
    <w:rsid w:val="006D7CDF"/>
    <w:rsid w:val="006E5E99"/>
    <w:rsid w:val="006E7C28"/>
    <w:rsid w:val="006F184E"/>
    <w:rsid w:val="006F36DD"/>
    <w:rsid w:val="006F3AC7"/>
    <w:rsid w:val="006F4329"/>
    <w:rsid w:val="006F4E15"/>
    <w:rsid w:val="006F7B64"/>
    <w:rsid w:val="0070162A"/>
    <w:rsid w:val="00702E4A"/>
    <w:rsid w:val="00703429"/>
    <w:rsid w:val="00707531"/>
    <w:rsid w:val="00711606"/>
    <w:rsid w:val="00712686"/>
    <w:rsid w:val="00712B37"/>
    <w:rsid w:val="00712CB7"/>
    <w:rsid w:val="0071326B"/>
    <w:rsid w:val="00716A7A"/>
    <w:rsid w:val="00724090"/>
    <w:rsid w:val="007257C0"/>
    <w:rsid w:val="00731D59"/>
    <w:rsid w:val="00734882"/>
    <w:rsid w:val="00736D70"/>
    <w:rsid w:val="00737ABD"/>
    <w:rsid w:val="00742961"/>
    <w:rsid w:val="00747FD5"/>
    <w:rsid w:val="00751E72"/>
    <w:rsid w:val="00753E6A"/>
    <w:rsid w:val="007546B4"/>
    <w:rsid w:val="0075633E"/>
    <w:rsid w:val="007600F2"/>
    <w:rsid w:val="007602FF"/>
    <w:rsid w:val="00761CF9"/>
    <w:rsid w:val="0076260B"/>
    <w:rsid w:val="00763A38"/>
    <w:rsid w:val="00764E4E"/>
    <w:rsid w:val="00766282"/>
    <w:rsid w:val="007671E7"/>
    <w:rsid w:val="007700E7"/>
    <w:rsid w:val="007747E6"/>
    <w:rsid w:val="007862D2"/>
    <w:rsid w:val="007921FA"/>
    <w:rsid w:val="00792627"/>
    <w:rsid w:val="00797BAC"/>
    <w:rsid w:val="007A1DE5"/>
    <w:rsid w:val="007B2622"/>
    <w:rsid w:val="007B42CD"/>
    <w:rsid w:val="007C265A"/>
    <w:rsid w:val="007C31E2"/>
    <w:rsid w:val="007C398A"/>
    <w:rsid w:val="007C41CA"/>
    <w:rsid w:val="007C5223"/>
    <w:rsid w:val="007C5FA5"/>
    <w:rsid w:val="007C6558"/>
    <w:rsid w:val="007D20AF"/>
    <w:rsid w:val="007D213B"/>
    <w:rsid w:val="007D295F"/>
    <w:rsid w:val="007D33D9"/>
    <w:rsid w:val="007D43B0"/>
    <w:rsid w:val="007D4939"/>
    <w:rsid w:val="007E0641"/>
    <w:rsid w:val="007E2A19"/>
    <w:rsid w:val="007E2B77"/>
    <w:rsid w:val="007E4677"/>
    <w:rsid w:val="007E50E8"/>
    <w:rsid w:val="007E6862"/>
    <w:rsid w:val="007E6A14"/>
    <w:rsid w:val="007E6A68"/>
    <w:rsid w:val="007E773E"/>
    <w:rsid w:val="007F0068"/>
    <w:rsid w:val="007F36C3"/>
    <w:rsid w:val="00801986"/>
    <w:rsid w:val="008041A1"/>
    <w:rsid w:val="00805184"/>
    <w:rsid w:val="008065E1"/>
    <w:rsid w:val="00814DB9"/>
    <w:rsid w:val="00815DF1"/>
    <w:rsid w:val="00816C93"/>
    <w:rsid w:val="00816CB6"/>
    <w:rsid w:val="00825878"/>
    <w:rsid w:val="0082591B"/>
    <w:rsid w:val="00825E89"/>
    <w:rsid w:val="00827A0E"/>
    <w:rsid w:val="008355EF"/>
    <w:rsid w:val="00835B60"/>
    <w:rsid w:val="00836D3F"/>
    <w:rsid w:val="00837065"/>
    <w:rsid w:val="00843C63"/>
    <w:rsid w:val="00843DBE"/>
    <w:rsid w:val="00847284"/>
    <w:rsid w:val="00850640"/>
    <w:rsid w:val="008541A1"/>
    <w:rsid w:val="00857734"/>
    <w:rsid w:val="00860F58"/>
    <w:rsid w:val="00862E34"/>
    <w:rsid w:val="00864C57"/>
    <w:rsid w:val="00865D15"/>
    <w:rsid w:val="00866A0A"/>
    <w:rsid w:val="0087344D"/>
    <w:rsid w:val="00874230"/>
    <w:rsid w:val="00874244"/>
    <w:rsid w:val="00874BC6"/>
    <w:rsid w:val="008758D4"/>
    <w:rsid w:val="00882B8D"/>
    <w:rsid w:val="00882BD7"/>
    <w:rsid w:val="00884FC8"/>
    <w:rsid w:val="008859A9"/>
    <w:rsid w:val="00887DF7"/>
    <w:rsid w:val="00892CB6"/>
    <w:rsid w:val="00892E3B"/>
    <w:rsid w:val="008932BF"/>
    <w:rsid w:val="00893E0A"/>
    <w:rsid w:val="00897CAE"/>
    <w:rsid w:val="008A1620"/>
    <w:rsid w:val="008A7FC7"/>
    <w:rsid w:val="008B2ED6"/>
    <w:rsid w:val="008B4297"/>
    <w:rsid w:val="008C38A8"/>
    <w:rsid w:val="008C46D8"/>
    <w:rsid w:val="008C49B4"/>
    <w:rsid w:val="008C503B"/>
    <w:rsid w:val="008C6E67"/>
    <w:rsid w:val="008C6F52"/>
    <w:rsid w:val="008D3925"/>
    <w:rsid w:val="008D3C3D"/>
    <w:rsid w:val="008D5D95"/>
    <w:rsid w:val="008E0B16"/>
    <w:rsid w:val="008E3C67"/>
    <w:rsid w:val="008F01DC"/>
    <w:rsid w:val="008F17E2"/>
    <w:rsid w:val="00900E12"/>
    <w:rsid w:val="009016A7"/>
    <w:rsid w:val="0090401B"/>
    <w:rsid w:val="009067EB"/>
    <w:rsid w:val="00913AA6"/>
    <w:rsid w:val="00920BF8"/>
    <w:rsid w:val="0092208F"/>
    <w:rsid w:val="00922B62"/>
    <w:rsid w:val="00924681"/>
    <w:rsid w:val="0092483B"/>
    <w:rsid w:val="009264A1"/>
    <w:rsid w:val="00926DAE"/>
    <w:rsid w:val="00935497"/>
    <w:rsid w:val="00950922"/>
    <w:rsid w:val="009562D8"/>
    <w:rsid w:val="00956530"/>
    <w:rsid w:val="00960BAE"/>
    <w:rsid w:val="009616C3"/>
    <w:rsid w:val="00964F69"/>
    <w:rsid w:val="00965B34"/>
    <w:rsid w:val="00966B98"/>
    <w:rsid w:val="00967434"/>
    <w:rsid w:val="0096766B"/>
    <w:rsid w:val="009751B9"/>
    <w:rsid w:val="00981423"/>
    <w:rsid w:val="00983E0C"/>
    <w:rsid w:val="00984218"/>
    <w:rsid w:val="00984D01"/>
    <w:rsid w:val="00986462"/>
    <w:rsid w:val="009914F9"/>
    <w:rsid w:val="00991A6D"/>
    <w:rsid w:val="00992038"/>
    <w:rsid w:val="00992CA9"/>
    <w:rsid w:val="009A1574"/>
    <w:rsid w:val="009A58C2"/>
    <w:rsid w:val="009C58D4"/>
    <w:rsid w:val="009C60B1"/>
    <w:rsid w:val="009D382C"/>
    <w:rsid w:val="009D3AE5"/>
    <w:rsid w:val="009D3DAA"/>
    <w:rsid w:val="009E186F"/>
    <w:rsid w:val="009E7C02"/>
    <w:rsid w:val="009F040A"/>
    <w:rsid w:val="009F236C"/>
    <w:rsid w:val="009F37DD"/>
    <w:rsid w:val="009F59A8"/>
    <w:rsid w:val="009F6166"/>
    <w:rsid w:val="009F62ED"/>
    <w:rsid w:val="00A0392E"/>
    <w:rsid w:val="00A05DA7"/>
    <w:rsid w:val="00A1234E"/>
    <w:rsid w:val="00A23DEE"/>
    <w:rsid w:val="00A305E8"/>
    <w:rsid w:val="00A30F95"/>
    <w:rsid w:val="00A376F5"/>
    <w:rsid w:val="00A401ED"/>
    <w:rsid w:val="00A420D7"/>
    <w:rsid w:val="00A42826"/>
    <w:rsid w:val="00A42950"/>
    <w:rsid w:val="00A434C6"/>
    <w:rsid w:val="00A4611D"/>
    <w:rsid w:val="00A46D88"/>
    <w:rsid w:val="00A47193"/>
    <w:rsid w:val="00A516D0"/>
    <w:rsid w:val="00A54152"/>
    <w:rsid w:val="00A5476D"/>
    <w:rsid w:val="00A54C8B"/>
    <w:rsid w:val="00A56D72"/>
    <w:rsid w:val="00A6151A"/>
    <w:rsid w:val="00A653A3"/>
    <w:rsid w:val="00A67415"/>
    <w:rsid w:val="00A67801"/>
    <w:rsid w:val="00A71CD8"/>
    <w:rsid w:val="00A731B0"/>
    <w:rsid w:val="00A74434"/>
    <w:rsid w:val="00A74701"/>
    <w:rsid w:val="00A7611A"/>
    <w:rsid w:val="00A77DA3"/>
    <w:rsid w:val="00A8103C"/>
    <w:rsid w:val="00A81605"/>
    <w:rsid w:val="00A8372B"/>
    <w:rsid w:val="00A86EAB"/>
    <w:rsid w:val="00A8791A"/>
    <w:rsid w:val="00A90D77"/>
    <w:rsid w:val="00A93B85"/>
    <w:rsid w:val="00A976A7"/>
    <w:rsid w:val="00A97C27"/>
    <w:rsid w:val="00AA0FC8"/>
    <w:rsid w:val="00AB508E"/>
    <w:rsid w:val="00AB6BC5"/>
    <w:rsid w:val="00AC11FF"/>
    <w:rsid w:val="00AC63D5"/>
    <w:rsid w:val="00AC71E6"/>
    <w:rsid w:val="00AD0BF3"/>
    <w:rsid w:val="00AE53D3"/>
    <w:rsid w:val="00AE5C13"/>
    <w:rsid w:val="00AE68C8"/>
    <w:rsid w:val="00AF1B23"/>
    <w:rsid w:val="00AF2670"/>
    <w:rsid w:val="00B001C5"/>
    <w:rsid w:val="00B03796"/>
    <w:rsid w:val="00B064C0"/>
    <w:rsid w:val="00B06D5D"/>
    <w:rsid w:val="00B13007"/>
    <w:rsid w:val="00B13C41"/>
    <w:rsid w:val="00B21159"/>
    <w:rsid w:val="00B21DD8"/>
    <w:rsid w:val="00B22E72"/>
    <w:rsid w:val="00B24900"/>
    <w:rsid w:val="00B250DB"/>
    <w:rsid w:val="00B32622"/>
    <w:rsid w:val="00B35B44"/>
    <w:rsid w:val="00B36AED"/>
    <w:rsid w:val="00B37860"/>
    <w:rsid w:val="00B37E63"/>
    <w:rsid w:val="00B424C8"/>
    <w:rsid w:val="00B4303D"/>
    <w:rsid w:val="00B44315"/>
    <w:rsid w:val="00B472F9"/>
    <w:rsid w:val="00B50F4C"/>
    <w:rsid w:val="00B52C56"/>
    <w:rsid w:val="00B52CAD"/>
    <w:rsid w:val="00B54D2D"/>
    <w:rsid w:val="00B56B3A"/>
    <w:rsid w:val="00B57B32"/>
    <w:rsid w:val="00B64342"/>
    <w:rsid w:val="00B70F29"/>
    <w:rsid w:val="00B711B0"/>
    <w:rsid w:val="00B727F5"/>
    <w:rsid w:val="00B72A4D"/>
    <w:rsid w:val="00B836E6"/>
    <w:rsid w:val="00B8406E"/>
    <w:rsid w:val="00B848A5"/>
    <w:rsid w:val="00B86919"/>
    <w:rsid w:val="00B94961"/>
    <w:rsid w:val="00B95850"/>
    <w:rsid w:val="00B97449"/>
    <w:rsid w:val="00B97D76"/>
    <w:rsid w:val="00BA040A"/>
    <w:rsid w:val="00BA3E54"/>
    <w:rsid w:val="00BA44D3"/>
    <w:rsid w:val="00BA4D73"/>
    <w:rsid w:val="00BA508C"/>
    <w:rsid w:val="00BA634D"/>
    <w:rsid w:val="00BA6E47"/>
    <w:rsid w:val="00BB147C"/>
    <w:rsid w:val="00BB5FB2"/>
    <w:rsid w:val="00BB7A69"/>
    <w:rsid w:val="00BC1B6C"/>
    <w:rsid w:val="00BC2395"/>
    <w:rsid w:val="00BC2BE3"/>
    <w:rsid w:val="00BC2D60"/>
    <w:rsid w:val="00BC5107"/>
    <w:rsid w:val="00BC6B16"/>
    <w:rsid w:val="00BC79E8"/>
    <w:rsid w:val="00BD0AEC"/>
    <w:rsid w:val="00BD10B4"/>
    <w:rsid w:val="00BD3021"/>
    <w:rsid w:val="00BE65EB"/>
    <w:rsid w:val="00BF2E17"/>
    <w:rsid w:val="00BF72E8"/>
    <w:rsid w:val="00C02E19"/>
    <w:rsid w:val="00C062AA"/>
    <w:rsid w:val="00C1071E"/>
    <w:rsid w:val="00C10A68"/>
    <w:rsid w:val="00C15435"/>
    <w:rsid w:val="00C15B6E"/>
    <w:rsid w:val="00C16D67"/>
    <w:rsid w:val="00C17A87"/>
    <w:rsid w:val="00C2080C"/>
    <w:rsid w:val="00C228C4"/>
    <w:rsid w:val="00C23527"/>
    <w:rsid w:val="00C23A5C"/>
    <w:rsid w:val="00C23CB9"/>
    <w:rsid w:val="00C24F9E"/>
    <w:rsid w:val="00C30D38"/>
    <w:rsid w:val="00C3261D"/>
    <w:rsid w:val="00C327E6"/>
    <w:rsid w:val="00C3709E"/>
    <w:rsid w:val="00C434C1"/>
    <w:rsid w:val="00C43577"/>
    <w:rsid w:val="00C455A5"/>
    <w:rsid w:val="00C515C6"/>
    <w:rsid w:val="00C5715E"/>
    <w:rsid w:val="00C60F4E"/>
    <w:rsid w:val="00C61B53"/>
    <w:rsid w:val="00C6777A"/>
    <w:rsid w:val="00C70C64"/>
    <w:rsid w:val="00C751ED"/>
    <w:rsid w:val="00C754ED"/>
    <w:rsid w:val="00C770FA"/>
    <w:rsid w:val="00C77236"/>
    <w:rsid w:val="00C80921"/>
    <w:rsid w:val="00C8151F"/>
    <w:rsid w:val="00C8178A"/>
    <w:rsid w:val="00C8448B"/>
    <w:rsid w:val="00C8509F"/>
    <w:rsid w:val="00C87472"/>
    <w:rsid w:val="00C87F35"/>
    <w:rsid w:val="00C90926"/>
    <w:rsid w:val="00C942D6"/>
    <w:rsid w:val="00C96229"/>
    <w:rsid w:val="00C9650B"/>
    <w:rsid w:val="00CA0245"/>
    <w:rsid w:val="00CA436F"/>
    <w:rsid w:val="00CA6139"/>
    <w:rsid w:val="00CB21FF"/>
    <w:rsid w:val="00CB24A4"/>
    <w:rsid w:val="00CB3368"/>
    <w:rsid w:val="00CB6590"/>
    <w:rsid w:val="00CB702D"/>
    <w:rsid w:val="00CC1F31"/>
    <w:rsid w:val="00CC41D7"/>
    <w:rsid w:val="00CC4A15"/>
    <w:rsid w:val="00CC6572"/>
    <w:rsid w:val="00CD04F1"/>
    <w:rsid w:val="00CD16B0"/>
    <w:rsid w:val="00CD38E2"/>
    <w:rsid w:val="00CD5E57"/>
    <w:rsid w:val="00CD60A0"/>
    <w:rsid w:val="00CE1C88"/>
    <w:rsid w:val="00CE4D78"/>
    <w:rsid w:val="00CF0883"/>
    <w:rsid w:val="00CF3BFC"/>
    <w:rsid w:val="00CF5BCE"/>
    <w:rsid w:val="00CF6033"/>
    <w:rsid w:val="00CF63DA"/>
    <w:rsid w:val="00D008DE"/>
    <w:rsid w:val="00D02DEC"/>
    <w:rsid w:val="00D05A68"/>
    <w:rsid w:val="00D05C99"/>
    <w:rsid w:val="00D06108"/>
    <w:rsid w:val="00D077DF"/>
    <w:rsid w:val="00D07874"/>
    <w:rsid w:val="00D16032"/>
    <w:rsid w:val="00D1756B"/>
    <w:rsid w:val="00D262AB"/>
    <w:rsid w:val="00D320CB"/>
    <w:rsid w:val="00D32C7A"/>
    <w:rsid w:val="00D33FC2"/>
    <w:rsid w:val="00D4001E"/>
    <w:rsid w:val="00D412A2"/>
    <w:rsid w:val="00D41B41"/>
    <w:rsid w:val="00D41F90"/>
    <w:rsid w:val="00D423D2"/>
    <w:rsid w:val="00D43673"/>
    <w:rsid w:val="00D45569"/>
    <w:rsid w:val="00D5169C"/>
    <w:rsid w:val="00D541D0"/>
    <w:rsid w:val="00D5586C"/>
    <w:rsid w:val="00D559AB"/>
    <w:rsid w:val="00D55B1C"/>
    <w:rsid w:val="00D56E6D"/>
    <w:rsid w:val="00D62022"/>
    <w:rsid w:val="00D6292F"/>
    <w:rsid w:val="00D6530A"/>
    <w:rsid w:val="00D65F94"/>
    <w:rsid w:val="00D720B7"/>
    <w:rsid w:val="00D72D8F"/>
    <w:rsid w:val="00D82D8F"/>
    <w:rsid w:val="00D82DC3"/>
    <w:rsid w:val="00D85429"/>
    <w:rsid w:val="00D91D8A"/>
    <w:rsid w:val="00D91ED2"/>
    <w:rsid w:val="00D9286D"/>
    <w:rsid w:val="00D935E6"/>
    <w:rsid w:val="00D9670E"/>
    <w:rsid w:val="00D96E01"/>
    <w:rsid w:val="00DA06A6"/>
    <w:rsid w:val="00DA0907"/>
    <w:rsid w:val="00DA1343"/>
    <w:rsid w:val="00DA27F6"/>
    <w:rsid w:val="00DA2A4A"/>
    <w:rsid w:val="00DA2D38"/>
    <w:rsid w:val="00DA44FA"/>
    <w:rsid w:val="00DA7DD2"/>
    <w:rsid w:val="00DB2C0D"/>
    <w:rsid w:val="00DB688B"/>
    <w:rsid w:val="00DC0DEB"/>
    <w:rsid w:val="00DC1BF7"/>
    <w:rsid w:val="00DC5412"/>
    <w:rsid w:val="00DC7259"/>
    <w:rsid w:val="00DD0B98"/>
    <w:rsid w:val="00DE069F"/>
    <w:rsid w:val="00DE168E"/>
    <w:rsid w:val="00DE2E58"/>
    <w:rsid w:val="00DE4F72"/>
    <w:rsid w:val="00DF08AD"/>
    <w:rsid w:val="00DF7453"/>
    <w:rsid w:val="00E024F9"/>
    <w:rsid w:val="00E0290A"/>
    <w:rsid w:val="00E036F1"/>
    <w:rsid w:val="00E03917"/>
    <w:rsid w:val="00E07F76"/>
    <w:rsid w:val="00E17B5B"/>
    <w:rsid w:val="00E21315"/>
    <w:rsid w:val="00E2131E"/>
    <w:rsid w:val="00E238B7"/>
    <w:rsid w:val="00E255DA"/>
    <w:rsid w:val="00E26BD9"/>
    <w:rsid w:val="00E310D2"/>
    <w:rsid w:val="00E31790"/>
    <w:rsid w:val="00E31D10"/>
    <w:rsid w:val="00E37D82"/>
    <w:rsid w:val="00E40462"/>
    <w:rsid w:val="00E40BE3"/>
    <w:rsid w:val="00E417BD"/>
    <w:rsid w:val="00E4233A"/>
    <w:rsid w:val="00E442C2"/>
    <w:rsid w:val="00E47179"/>
    <w:rsid w:val="00E52F0E"/>
    <w:rsid w:val="00E53415"/>
    <w:rsid w:val="00E575A4"/>
    <w:rsid w:val="00E57B67"/>
    <w:rsid w:val="00E619F3"/>
    <w:rsid w:val="00E63433"/>
    <w:rsid w:val="00E63A53"/>
    <w:rsid w:val="00E650FC"/>
    <w:rsid w:val="00E652F3"/>
    <w:rsid w:val="00E6589F"/>
    <w:rsid w:val="00E65BFA"/>
    <w:rsid w:val="00E660CD"/>
    <w:rsid w:val="00E66B13"/>
    <w:rsid w:val="00E67654"/>
    <w:rsid w:val="00E71135"/>
    <w:rsid w:val="00E720B7"/>
    <w:rsid w:val="00E723DD"/>
    <w:rsid w:val="00E73DA8"/>
    <w:rsid w:val="00E77210"/>
    <w:rsid w:val="00E81256"/>
    <w:rsid w:val="00E83ADA"/>
    <w:rsid w:val="00E8556B"/>
    <w:rsid w:val="00E900AB"/>
    <w:rsid w:val="00E91542"/>
    <w:rsid w:val="00EA41E0"/>
    <w:rsid w:val="00EA5177"/>
    <w:rsid w:val="00EB100E"/>
    <w:rsid w:val="00EB354E"/>
    <w:rsid w:val="00EB55D8"/>
    <w:rsid w:val="00EC23A1"/>
    <w:rsid w:val="00EC50C7"/>
    <w:rsid w:val="00EC5557"/>
    <w:rsid w:val="00EC6D3E"/>
    <w:rsid w:val="00EC7C86"/>
    <w:rsid w:val="00ED55EE"/>
    <w:rsid w:val="00ED605B"/>
    <w:rsid w:val="00ED6379"/>
    <w:rsid w:val="00EE14D3"/>
    <w:rsid w:val="00EE742D"/>
    <w:rsid w:val="00EE798B"/>
    <w:rsid w:val="00EF0D08"/>
    <w:rsid w:val="00EF29F5"/>
    <w:rsid w:val="00EF3E21"/>
    <w:rsid w:val="00EF710C"/>
    <w:rsid w:val="00F00EB6"/>
    <w:rsid w:val="00F03B77"/>
    <w:rsid w:val="00F07285"/>
    <w:rsid w:val="00F1096A"/>
    <w:rsid w:val="00F136F1"/>
    <w:rsid w:val="00F14A23"/>
    <w:rsid w:val="00F16AB8"/>
    <w:rsid w:val="00F25770"/>
    <w:rsid w:val="00F26DB6"/>
    <w:rsid w:val="00F30912"/>
    <w:rsid w:val="00F31FB2"/>
    <w:rsid w:val="00F3327B"/>
    <w:rsid w:val="00F34D50"/>
    <w:rsid w:val="00F3566A"/>
    <w:rsid w:val="00F3668F"/>
    <w:rsid w:val="00F40C00"/>
    <w:rsid w:val="00F43FBC"/>
    <w:rsid w:val="00F44995"/>
    <w:rsid w:val="00F4592B"/>
    <w:rsid w:val="00F46576"/>
    <w:rsid w:val="00F46672"/>
    <w:rsid w:val="00F53093"/>
    <w:rsid w:val="00F531F9"/>
    <w:rsid w:val="00F5756F"/>
    <w:rsid w:val="00F60DE1"/>
    <w:rsid w:val="00F61E20"/>
    <w:rsid w:val="00F642FC"/>
    <w:rsid w:val="00F64932"/>
    <w:rsid w:val="00F64F79"/>
    <w:rsid w:val="00F706D7"/>
    <w:rsid w:val="00F71185"/>
    <w:rsid w:val="00F71CF0"/>
    <w:rsid w:val="00F7379F"/>
    <w:rsid w:val="00F82111"/>
    <w:rsid w:val="00F93963"/>
    <w:rsid w:val="00F97A63"/>
    <w:rsid w:val="00F97EAC"/>
    <w:rsid w:val="00FA2B1D"/>
    <w:rsid w:val="00FB327B"/>
    <w:rsid w:val="00FB3760"/>
    <w:rsid w:val="00FB608E"/>
    <w:rsid w:val="00FB613C"/>
    <w:rsid w:val="00FC03B6"/>
    <w:rsid w:val="00FC0439"/>
    <w:rsid w:val="00FC52F3"/>
    <w:rsid w:val="00FD04B8"/>
    <w:rsid w:val="00FD5C72"/>
    <w:rsid w:val="00FE0223"/>
    <w:rsid w:val="00FF02B2"/>
    <w:rsid w:val="00FF042D"/>
    <w:rsid w:val="00FF067E"/>
    <w:rsid w:val="00FF1DD7"/>
    <w:rsid w:val="00FF2C12"/>
    <w:rsid w:val="00FF2CBE"/>
    <w:rsid w:val="00FF5DDA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49E38E1F"/>
  <w15:chartTrackingRefBased/>
  <w15:docId w15:val="{83A1BEFC-C282-47BD-8D79-F3982258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A63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01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Heading3">
    <w:name w:val="heading 3"/>
    <w:aliases w:val="h3,3,header2,h3 Char Char,Heading 3 Char Char Char Char,Heading 31,Heading 3 Char1,h3 Char Char1 Char Char Char Char,h3 Char Char1 Char Char,Level 1 - 1,B Head,Topic,Topic1,Topic2,3rd level,H31,Heading 3E,head3,H3"/>
    <w:basedOn w:val="Normal"/>
    <w:next w:val="Normal"/>
    <w:link w:val="Heading3Char"/>
    <w:qFormat/>
    <w:rsid w:val="002C51A0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 w:cs="Angsana New"/>
      <w:color w:val="1F3763"/>
      <w:sz w:val="24"/>
      <w:szCs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01C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3 iii,Browallia,List Paragraph1,heading 9,Heading 91,Heading 911,RUS List,Noise heading,Annexure,Bullet 05,List 1 Level Paragraph"/>
    <w:basedOn w:val="Normal"/>
    <w:link w:val="ListParagraphChar"/>
    <w:uiPriority w:val="34"/>
    <w:qFormat/>
    <w:rsid w:val="00252AA1"/>
    <w:pPr>
      <w:ind w:left="720"/>
      <w:contextualSpacing/>
    </w:pPr>
  </w:style>
  <w:style w:type="character" w:customStyle="1" w:styleId="ListParagraphChar">
    <w:name w:val="List Paragraph Char"/>
    <w:aliases w:val="H3 iii Char,Browallia Char,List Paragraph1 Char,heading 9 Char,Heading 91 Char,Heading 911 Char,RUS List Char,Noise heading Char,Annexure Char,Bullet 05 Char,List 1 Level Paragraph Char"/>
    <w:link w:val="ListParagraph"/>
    <w:uiPriority w:val="34"/>
    <w:qFormat/>
    <w:locked/>
    <w:rsid w:val="00374B3F"/>
  </w:style>
  <w:style w:type="table" w:styleId="TableGrid">
    <w:name w:val="Table Grid"/>
    <w:aliases w:val="Table long document"/>
    <w:basedOn w:val="TableNormal"/>
    <w:rsid w:val="00374B3F"/>
    <w:pPr>
      <w:spacing w:after="0" w:line="240" w:lineRule="auto"/>
    </w:pPr>
    <w:rPr>
      <w:rFonts w:ascii="Browallia New" w:hAnsi="Browallia New" w:cs="Browallia New"/>
      <w:sz w:val="26"/>
      <w:szCs w:val="2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55098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5098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5098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0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5098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09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098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712CB7"/>
    <w:rPr>
      <w:color w:val="0000FF"/>
      <w:u w:val="single"/>
    </w:rPr>
  </w:style>
  <w:style w:type="paragraph" w:customStyle="1" w:styleId="Default">
    <w:name w:val="Default"/>
    <w:rsid w:val="00966B98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C5107"/>
    <w:rPr>
      <w:i/>
      <w:iCs/>
    </w:rPr>
  </w:style>
  <w:style w:type="paragraph" w:styleId="Header">
    <w:name w:val="header"/>
    <w:basedOn w:val="Normal"/>
    <w:link w:val="HeaderChar"/>
    <w:unhideWhenUsed/>
    <w:rsid w:val="00A93B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93B85"/>
  </w:style>
  <w:style w:type="paragraph" w:styleId="Footer">
    <w:name w:val="footer"/>
    <w:basedOn w:val="Normal"/>
    <w:link w:val="FooterChar"/>
    <w:uiPriority w:val="99"/>
    <w:unhideWhenUsed/>
    <w:rsid w:val="00A93B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B85"/>
  </w:style>
  <w:style w:type="character" w:customStyle="1" w:styleId="Heading3Char">
    <w:name w:val="Heading 3 Char"/>
    <w:aliases w:val="h3 Char,3 Char,header2 Char,h3 Char Char Char,Heading 3 Char Char Char Char Char,Heading 31 Char,Heading 3 Char1 Char,h3 Char Char1 Char Char Char Char Char,h3 Char Char1 Char Char Char,Level 1 - 1 Char,B Head Char,Topic Char,Topic1 Char"/>
    <w:basedOn w:val="DefaultParagraphFont"/>
    <w:link w:val="Heading3"/>
    <w:rsid w:val="002C51A0"/>
    <w:rPr>
      <w:rFonts w:ascii="Calibri Light" w:eastAsia="Times New Roman" w:hAnsi="Calibri Light" w:cs="Angsana New"/>
      <w:color w:val="1F3763"/>
      <w:sz w:val="24"/>
      <w:szCs w:val="30"/>
    </w:rPr>
  </w:style>
  <w:style w:type="paragraph" w:customStyle="1" w:styleId="pf0">
    <w:name w:val="pf0"/>
    <w:basedOn w:val="Normal"/>
    <w:rsid w:val="002C5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01C5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01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leGrid5">
    <w:name w:val="Table Grid5"/>
    <w:basedOn w:val="TableNormal"/>
    <w:next w:val="TableGrid"/>
    <w:uiPriority w:val="59"/>
    <w:rsid w:val="00B001C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001C5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01C5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B001C5"/>
    <w:rPr>
      <w:sz w:val="32"/>
      <w:szCs w:val="32"/>
      <w:vertAlign w:val="superscript"/>
    </w:rPr>
  </w:style>
  <w:style w:type="paragraph" w:styleId="Revision">
    <w:name w:val="Revision"/>
    <w:hidden/>
    <w:uiPriority w:val="99"/>
    <w:semiHidden/>
    <w:rsid w:val="006254C0"/>
    <w:pPr>
      <w:spacing w:after="0" w:line="240" w:lineRule="auto"/>
    </w:pPr>
  </w:style>
  <w:style w:type="paragraph" w:customStyle="1" w:styleId="BodyTextCenterAligned13pt">
    <w:name w:val="Body Text Center Aligned 13 pt"/>
    <w:basedOn w:val="Normal"/>
    <w:link w:val="BodyTextCenterAligned13ptChar"/>
    <w:qFormat/>
    <w:rsid w:val="006208A8"/>
    <w:pPr>
      <w:spacing w:before="60" w:after="0" w:line="240" w:lineRule="auto"/>
      <w:jc w:val="center"/>
    </w:pPr>
    <w:rPr>
      <w:rFonts w:ascii="Cordia New" w:eastAsia="Times New Roman" w:hAnsi="Cordia New" w:cs="Cordia New"/>
      <w:sz w:val="26"/>
      <w:szCs w:val="26"/>
      <w:lang w:val="th-TH"/>
    </w:rPr>
  </w:style>
  <w:style w:type="character" w:customStyle="1" w:styleId="BodyTextCenterAligned13ptChar">
    <w:name w:val="Body Text Center Aligned 13 pt Char"/>
    <w:link w:val="BodyTextCenterAligned13pt"/>
    <w:rsid w:val="006208A8"/>
    <w:rPr>
      <w:rFonts w:ascii="Cordia New" w:eastAsia="Times New Roman" w:hAnsi="Cordia New" w:cs="Cordia New"/>
      <w:sz w:val="26"/>
      <w:szCs w:val="26"/>
      <w:lang w:val="th-TH"/>
    </w:rPr>
  </w:style>
  <w:style w:type="paragraph" w:styleId="PlainText">
    <w:name w:val="Plain Text"/>
    <w:basedOn w:val="Normal"/>
    <w:link w:val="PlainTextChar"/>
    <w:rsid w:val="00F97A63"/>
    <w:pPr>
      <w:spacing w:after="0" w:line="240" w:lineRule="auto"/>
    </w:pPr>
    <w:rPr>
      <w:rFonts w:ascii="Tms Rmn" w:eastAsia="SimSun" w:hAnsi="Tms Rmn" w:cs="Angsana New"/>
      <w:sz w:val="28"/>
      <w:szCs w:val="20"/>
      <w:lang w:val="th-TH" w:eastAsia="x-none"/>
    </w:rPr>
  </w:style>
  <w:style w:type="character" w:customStyle="1" w:styleId="PlainTextChar">
    <w:name w:val="Plain Text Char"/>
    <w:basedOn w:val="DefaultParagraphFont"/>
    <w:link w:val="PlainText"/>
    <w:rsid w:val="00F97A63"/>
    <w:rPr>
      <w:rFonts w:ascii="Tms Rmn" w:eastAsia="SimSun" w:hAnsi="Tms Rmn" w:cs="Angsana New"/>
      <w:sz w:val="28"/>
      <w:szCs w:val="20"/>
      <w:lang w:val="th-TH" w:eastAsia="x-none"/>
    </w:rPr>
  </w:style>
  <w:style w:type="paragraph" w:styleId="BodyText">
    <w:name w:val="Body Text"/>
    <w:basedOn w:val="Normal"/>
    <w:link w:val="BodyTextChar"/>
    <w:qFormat/>
    <w:rsid w:val="00F97A63"/>
    <w:pPr>
      <w:spacing w:after="120" w:line="240" w:lineRule="auto"/>
      <w:ind w:firstLine="720"/>
      <w:jc w:val="thaiDistribute"/>
    </w:pPr>
    <w:rPr>
      <w:rFonts w:ascii="Angsana New" w:eastAsia="Times New Roman" w:hAnsi="Angsana New" w:cs="Angsana New"/>
      <w:sz w:val="28"/>
    </w:rPr>
  </w:style>
  <w:style w:type="character" w:customStyle="1" w:styleId="BodyTextChar">
    <w:name w:val="Body Text Char"/>
    <w:basedOn w:val="DefaultParagraphFont"/>
    <w:link w:val="BodyText"/>
    <w:rsid w:val="00F97A63"/>
    <w:rPr>
      <w:rFonts w:ascii="Angsana New" w:eastAsia="Times New Roman" w:hAnsi="Angsana New" w:cs="Angsana New"/>
      <w:sz w:val="28"/>
    </w:rPr>
  </w:style>
  <w:style w:type="paragraph" w:customStyle="1" w:styleId="Body">
    <w:name w:val="Body"/>
    <w:basedOn w:val="Normal"/>
    <w:rsid w:val="00B86919"/>
    <w:pPr>
      <w:spacing w:after="140" w:line="290" w:lineRule="auto"/>
      <w:jc w:val="both"/>
    </w:pPr>
    <w:rPr>
      <w:rFonts w:ascii="Cordia New" w:eastAsia="Times New Roman" w:hAnsi="Cordia New" w:cs="Cordia New"/>
      <w:kern w:val="20"/>
      <w:sz w:val="28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9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BB83E-88C9-4975-9856-3A5E934FD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1827</Words>
  <Characters>10415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fss</dc:creator>
  <cp:keywords/>
  <dc:description/>
  <cp:lastModifiedBy>fss</cp:lastModifiedBy>
  <cp:revision>26</cp:revision>
  <cp:lastPrinted>2023-10-06T11:42:00Z</cp:lastPrinted>
  <dcterms:created xsi:type="dcterms:W3CDTF">2023-08-02T11:19:00Z</dcterms:created>
  <dcterms:modified xsi:type="dcterms:W3CDTF">2023-10-06T11:42:00Z</dcterms:modified>
</cp:coreProperties>
</file>